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77777777" w:rsidR="00DC22EF" w:rsidRPr="005A3801" w:rsidRDefault="00DC22EF" w:rsidP="005A3801">
      <w:pPr>
        <w:tabs>
          <w:tab w:val="left" w:pos="2520"/>
        </w:tabs>
        <w:spacing w:before="60" w:after="60" w:line="276" w:lineRule="auto"/>
        <w:rPr>
          <w:rFonts w:ascii="Arial" w:eastAsia="Arial" w:hAnsi="Arial" w:cs="Arial"/>
        </w:rPr>
      </w:pPr>
    </w:p>
    <w:p w14:paraId="798728C9" w14:textId="77777777" w:rsidR="00C548A3" w:rsidRDefault="004660CB" w:rsidP="005A38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 w:after="60" w:line="276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D909A7">
        <w:rPr>
          <w:rFonts w:ascii="Arial" w:eastAsia="Arial" w:hAnsi="Arial" w:cs="Arial"/>
          <w:b/>
          <w:sz w:val="36"/>
          <w:szCs w:val="36"/>
        </w:rPr>
        <w:t>Standardy ochrony małoletnich</w:t>
      </w:r>
      <w:r w:rsidRPr="00D909A7">
        <w:rPr>
          <w:rFonts w:ascii="Arial" w:eastAsia="Arial" w:hAnsi="Arial" w:cs="Arial"/>
          <w:b/>
          <w:sz w:val="36"/>
          <w:szCs w:val="36"/>
        </w:rPr>
        <w:br/>
      </w:r>
      <w:sdt>
        <w:sdtPr>
          <w:rPr>
            <w:rFonts w:ascii="Arial" w:hAnsi="Arial" w:cs="Arial"/>
            <w:sz w:val="36"/>
            <w:szCs w:val="36"/>
          </w:rPr>
          <w:tag w:val="goog_rdk_0"/>
          <w:id w:val="577405612"/>
        </w:sdtPr>
        <w:sdtContent/>
      </w:sdt>
      <w:r w:rsidRPr="00D909A7">
        <w:rPr>
          <w:rFonts w:ascii="Arial" w:eastAsia="Arial" w:hAnsi="Arial" w:cs="Arial"/>
          <w:b/>
          <w:sz w:val="36"/>
          <w:szCs w:val="36"/>
        </w:rPr>
        <w:t xml:space="preserve">w </w:t>
      </w:r>
      <w:r w:rsidR="005D755C" w:rsidRPr="00D909A7">
        <w:rPr>
          <w:rFonts w:ascii="Arial" w:eastAsia="Arial" w:hAnsi="Arial" w:cs="Arial"/>
          <w:b/>
          <w:sz w:val="36"/>
          <w:szCs w:val="36"/>
        </w:rPr>
        <w:t xml:space="preserve">ENG-Land Szkoła Języka Angielskiego </w:t>
      </w:r>
    </w:p>
    <w:p w14:paraId="00000023" w14:textId="678BCEBD" w:rsidR="00DC22EF" w:rsidRPr="00D909A7" w:rsidRDefault="005D755C" w:rsidP="005A380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60" w:after="60" w:line="276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D909A7">
        <w:rPr>
          <w:rFonts w:ascii="Arial" w:eastAsia="Arial" w:hAnsi="Arial" w:cs="Arial"/>
          <w:b/>
          <w:sz w:val="36"/>
          <w:szCs w:val="36"/>
        </w:rPr>
        <w:t>by Magdalena Mirosław</w:t>
      </w:r>
      <w:r w:rsidR="004660CB" w:rsidRPr="00D909A7">
        <w:rPr>
          <w:rFonts w:ascii="Arial" w:eastAsia="Arial" w:hAnsi="Arial" w:cs="Arial"/>
          <w:b/>
          <w:sz w:val="36"/>
          <w:szCs w:val="36"/>
        </w:rPr>
        <w:br/>
      </w:r>
    </w:p>
    <w:p w14:paraId="0000002F" w14:textId="77777777" w:rsidR="00DC22EF" w:rsidRPr="005A3801" w:rsidRDefault="00DC22EF" w:rsidP="005A3801">
      <w:pPr>
        <w:spacing w:before="60" w:after="60" w:line="276" w:lineRule="auto"/>
        <w:rPr>
          <w:rFonts w:ascii="Arial" w:eastAsia="Arial" w:hAnsi="Arial" w:cs="Arial"/>
        </w:rPr>
      </w:pPr>
    </w:p>
    <w:p w14:paraId="00000030" w14:textId="77777777" w:rsidR="00DC22EF" w:rsidRPr="005A3801" w:rsidRDefault="00DC22EF" w:rsidP="005A3801">
      <w:pPr>
        <w:spacing w:before="60" w:after="60" w:line="276" w:lineRule="auto"/>
        <w:rPr>
          <w:rFonts w:ascii="Arial" w:eastAsia="Arial" w:hAnsi="Arial" w:cs="Arial"/>
        </w:rPr>
      </w:pPr>
    </w:p>
    <w:p w14:paraId="00000031" w14:textId="43E06E24" w:rsidR="00DC22EF" w:rsidRPr="005A3801" w:rsidRDefault="00000000" w:rsidP="005A3801">
      <w:pPr>
        <w:spacing w:before="60" w:after="60" w:line="276" w:lineRule="auto"/>
        <w:jc w:val="center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1"/>
          <w:id w:val="-739944753"/>
        </w:sdtPr>
        <w:sdtContent/>
      </w:sdt>
      <w:r w:rsidR="005D755C">
        <w:rPr>
          <w:rFonts w:ascii="Arial" w:eastAsia="Arial" w:hAnsi="Arial" w:cs="Arial"/>
        </w:rPr>
        <w:t>Sierpień 2024</w:t>
      </w:r>
      <w:r w:rsidR="004660CB" w:rsidRPr="005A3801">
        <w:rPr>
          <w:rFonts w:ascii="Arial" w:eastAsia="Arial" w:hAnsi="Arial" w:cs="Arial"/>
        </w:rPr>
        <w:t xml:space="preserve"> r.</w:t>
      </w:r>
    </w:p>
    <w:p w14:paraId="00000032" w14:textId="77777777" w:rsidR="00DC22EF" w:rsidRPr="005A3801" w:rsidRDefault="00000000" w:rsidP="005A3801">
      <w:pPr>
        <w:spacing w:before="60" w:after="60" w:line="276" w:lineRule="auto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2"/>
          <w:id w:val="694581078"/>
        </w:sdtPr>
        <w:sdtContent/>
      </w:sdt>
      <w:sdt>
        <w:sdtPr>
          <w:rPr>
            <w:rFonts w:ascii="Arial" w:hAnsi="Arial" w:cs="Arial"/>
          </w:rPr>
          <w:tag w:val="goog_rdk_3"/>
          <w:id w:val="1941644948"/>
        </w:sdtPr>
        <w:sdtContent/>
      </w:sdt>
    </w:p>
    <w:p w14:paraId="00000033" w14:textId="77777777" w:rsidR="00DC22EF" w:rsidRPr="005A3801" w:rsidRDefault="004660CB" w:rsidP="005A380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hd w:val="clear" w:color="auto" w:fill="D5DCE4"/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  <w:b/>
        </w:rPr>
        <w:t>Nota o prawach autorskich do Standardów Ochrony Małoletnich</w:t>
      </w:r>
    </w:p>
    <w:p w14:paraId="00000034" w14:textId="5459472B" w:rsidR="00DC22EF" w:rsidRPr="005A3801" w:rsidRDefault="004660CB" w:rsidP="005A3801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Standardy Ochrony Małoletnich zostały stworzone we współpracy z Kancelarią radcy prawnego King</w:t>
      </w:r>
      <w:r w:rsidR="00CC31E1" w:rsidRPr="005A3801">
        <w:rPr>
          <w:rFonts w:ascii="Arial" w:eastAsia="Arial" w:hAnsi="Arial" w:cs="Arial"/>
        </w:rPr>
        <w:t>i</w:t>
      </w:r>
      <w:r w:rsidRPr="005A3801">
        <w:rPr>
          <w:rFonts w:ascii="Arial" w:eastAsia="Arial" w:hAnsi="Arial" w:cs="Arial"/>
        </w:rPr>
        <w:t xml:space="preserve"> Konopelko (</w:t>
      </w:r>
      <w:hyperlink r:id="rId8">
        <w:r w:rsidRPr="005A3801">
          <w:rPr>
            <w:rFonts w:ascii="Arial" w:eastAsia="Arial" w:hAnsi="Arial" w:cs="Arial"/>
            <w:color w:val="0000FF"/>
            <w:u w:val="single"/>
          </w:rPr>
          <w:t>http://www.edulegal.pl</w:t>
        </w:r>
      </w:hyperlink>
      <w:r w:rsidRPr="005A3801">
        <w:rPr>
          <w:rFonts w:ascii="Arial" w:eastAsia="Arial" w:hAnsi="Arial" w:cs="Arial"/>
        </w:rPr>
        <w:t>). Kopiowanie oraz rozpowszechnianie Standardów bez zgody autora jest zabronione i może podlegać odpowiedzialności zarówno karnej jak i cywilnej</w:t>
      </w:r>
    </w:p>
    <w:p w14:paraId="00000035" w14:textId="77777777" w:rsidR="00DC22EF" w:rsidRPr="005A3801" w:rsidRDefault="00DC22EF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</w:p>
    <w:p w14:paraId="0000003F" w14:textId="2792ACC9" w:rsidR="00DC22EF" w:rsidRPr="005A3801" w:rsidRDefault="00000000" w:rsidP="005A380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hAnsi="Arial" w:cs="Arial"/>
          <w:color w:val="2F5496"/>
        </w:rPr>
      </w:pPr>
      <w:sdt>
        <w:sdtPr>
          <w:rPr>
            <w:rFonts w:ascii="Arial" w:hAnsi="Arial" w:cs="Arial"/>
          </w:rPr>
          <w:tag w:val="goog_rdk_4"/>
          <w:id w:val="1795101481"/>
        </w:sdtPr>
        <w:sdtContent/>
      </w:sdt>
      <w:r w:rsidR="004660CB" w:rsidRPr="005A3801">
        <w:rPr>
          <w:rFonts w:ascii="Arial" w:hAnsi="Arial" w:cs="Arial"/>
          <w:color w:val="2F5496"/>
        </w:rPr>
        <w:t>Spis treści</w:t>
      </w:r>
    </w:p>
    <w:sdt>
      <w:sdtPr>
        <w:rPr>
          <w:rFonts w:ascii="Arial" w:eastAsia="Calibri" w:hAnsi="Arial" w:cs="Arial"/>
          <w:color w:val="auto"/>
          <w:sz w:val="22"/>
          <w:szCs w:val="22"/>
        </w:rPr>
        <w:id w:val="-21336969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2B1C7AF" w14:textId="00396E9E" w:rsidR="00B151F9" w:rsidRPr="005A3801" w:rsidRDefault="00B151F9" w:rsidP="005A3801">
          <w:pPr>
            <w:pStyle w:val="Nagwekspisutreci"/>
            <w:spacing w:before="60" w:after="60" w:line="276" w:lineRule="auto"/>
            <w:rPr>
              <w:rFonts w:ascii="Arial" w:hAnsi="Arial" w:cs="Arial"/>
              <w:sz w:val="22"/>
              <w:szCs w:val="22"/>
            </w:rPr>
          </w:pPr>
        </w:p>
        <w:p w14:paraId="0BEB461E" w14:textId="71CCF0C7" w:rsidR="00F07C44" w:rsidRPr="005A3801" w:rsidRDefault="00B151F9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r w:rsidRPr="005A3801">
            <w:rPr>
              <w:rFonts w:ascii="Arial" w:hAnsi="Arial" w:cs="Arial"/>
            </w:rPr>
            <w:fldChar w:fldCharType="begin"/>
          </w:r>
          <w:r w:rsidRPr="005A3801">
            <w:rPr>
              <w:rFonts w:ascii="Arial" w:hAnsi="Arial" w:cs="Arial"/>
            </w:rPr>
            <w:instrText xml:space="preserve"> TOC \o "1-3" \h \z \u </w:instrText>
          </w:r>
          <w:r w:rsidRPr="005A3801">
            <w:rPr>
              <w:rFonts w:ascii="Arial" w:hAnsi="Arial" w:cs="Arial"/>
            </w:rPr>
            <w:fldChar w:fldCharType="separate"/>
          </w:r>
          <w:hyperlink w:anchor="_Toc177026664" w:history="1">
            <w:r w:rsidR="00F07C44" w:rsidRPr="005A3801">
              <w:rPr>
                <w:rStyle w:val="Hipercze"/>
                <w:rFonts w:ascii="Arial" w:hAnsi="Arial" w:cs="Arial"/>
                <w:b/>
                <w:bCs/>
                <w:noProof/>
              </w:rPr>
              <w:t>Nasza misja</w:t>
            </w:r>
            <w:r w:rsidR="00F07C44" w:rsidRPr="005A3801">
              <w:rPr>
                <w:rFonts w:ascii="Arial" w:hAnsi="Arial" w:cs="Arial"/>
                <w:noProof/>
                <w:webHidden/>
              </w:rPr>
              <w:tab/>
            </w:r>
            <w:r w:rsidR="00F07C44"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="00F07C44" w:rsidRPr="005A3801">
              <w:rPr>
                <w:rFonts w:ascii="Arial" w:hAnsi="Arial" w:cs="Arial"/>
                <w:noProof/>
                <w:webHidden/>
              </w:rPr>
              <w:instrText xml:space="preserve"> PAGEREF _Toc177026664 \h </w:instrText>
            </w:r>
            <w:r w:rsidR="00F07C44" w:rsidRPr="005A3801">
              <w:rPr>
                <w:rFonts w:ascii="Arial" w:hAnsi="Arial" w:cs="Arial"/>
                <w:noProof/>
                <w:webHidden/>
              </w:rPr>
            </w:r>
            <w:r w:rsidR="00F07C44"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3</w:t>
            </w:r>
            <w:r w:rsidR="00F07C44"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BEDAB2A" w14:textId="0C293181" w:rsidR="00F07C44" w:rsidRPr="005A3801" w:rsidRDefault="00F07C44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77026665" w:history="1">
            <w:r w:rsidRPr="005A3801">
              <w:rPr>
                <w:rStyle w:val="Hipercze"/>
                <w:rFonts w:ascii="Arial" w:eastAsia="Arial" w:hAnsi="Arial" w:cs="Arial"/>
                <w:b/>
                <w:noProof/>
              </w:rPr>
              <w:t>I. Nasze wartości</w:t>
            </w:r>
            <w:r w:rsidRPr="005A3801">
              <w:rPr>
                <w:rFonts w:ascii="Arial" w:hAnsi="Arial" w:cs="Arial"/>
                <w:noProof/>
                <w:webHidden/>
              </w:rPr>
              <w:tab/>
            </w:r>
            <w:r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A3801">
              <w:rPr>
                <w:rFonts w:ascii="Arial" w:hAnsi="Arial" w:cs="Arial"/>
                <w:noProof/>
                <w:webHidden/>
              </w:rPr>
              <w:instrText xml:space="preserve"> PAGEREF _Toc177026665 \h </w:instrText>
            </w:r>
            <w:r w:rsidRPr="005A3801">
              <w:rPr>
                <w:rFonts w:ascii="Arial" w:hAnsi="Arial" w:cs="Arial"/>
                <w:noProof/>
                <w:webHidden/>
              </w:rPr>
            </w:r>
            <w:r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3</w:t>
            </w:r>
            <w:r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CC41EC" w14:textId="3D3A47B7" w:rsidR="00F07C44" w:rsidRPr="005A3801" w:rsidRDefault="00F07C44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77026666" w:history="1">
            <w:r w:rsidRPr="005A3801">
              <w:rPr>
                <w:rStyle w:val="Hipercze"/>
                <w:rFonts w:ascii="Arial" w:eastAsia="Arial" w:hAnsi="Arial" w:cs="Arial"/>
                <w:b/>
                <w:noProof/>
              </w:rPr>
              <w:t xml:space="preserve">II. Informacje podstawowe dot. Standardów </w:t>
            </w:r>
            <w:r w:rsidRPr="005A3801">
              <w:rPr>
                <w:rFonts w:ascii="Arial" w:hAnsi="Arial" w:cs="Arial"/>
                <w:noProof/>
                <w:webHidden/>
              </w:rPr>
              <w:tab/>
            </w:r>
            <w:r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A3801">
              <w:rPr>
                <w:rFonts w:ascii="Arial" w:hAnsi="Arial" w:cs="Arial"/>
                <w:noProof/>
                <w:webHidden/>
              </w:rPr>
              <w:instrText xml:space="preserve"> PAGEREF _Toc177026666 \h </w:instrText>
            </w:r>
            <w:r w:rsidRPr="005A3801">
              <w:rPr>
                <w:rFonts w:ascii="Arial" w:hAnsi="Arial" w:cs="Arial"/>
                <w:noProof/>
                <w:webHidden/>
              </w:rPr>
            </w:r>
            <w:r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4</w:t>
            </w:r>
            <w:r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209E882" w14:textId="04C42E8B" w:rsidR="00F07C44" w:rsidRPr="005A3801" w:rsidRDefault="00F07C44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77026667" w:history="1">
            <w:r w:rsidRPr="005A3801">
              <w:rPr>
                <w:rStyle w:val="Hipercze"/>
                <w:rFonts w:ascii="Arial" w:eastAsia="Arial" w:hAnsi="Arial" w:cs="Arial"/>
                <w:b/>
                <w:noProof/>
              </w:rPr>
              <w:t>III.  Zasady bezpiecznych relacji</w:t>
            </w:r>
            <w:r w:rsidRPr="005A3801">
              <w:rPr>
                <w:rFonts w:ascii="Arial" w:hAnsi="Arial" w:cs="Arial"/>
                <w:noProof/>
                <w:webHidden/>
              </w:rPr>
              <w:tab/>
            </w:r>
            <w:r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A3801">
              <w:rPr>
                <w:rFonts w:ascii="Arial" w:hAnsi="Arial" w:cs="Arial"/>
                <w:noProof/>
                <w:webHidden/>
              </w:rPr>
              <w:instrText xml:space="preserve"> PAGEREF _Toc177026667 \h </w:instrText>
            </w:r>
            <w:r w:rsidRPr="005A3801">
              <w:rPr>
                <w:rFonts w:ascii="Arial" w:hAnsi="Arial" w:cs="Arial"/>
                <w:noProof/>
                <w:webHidden/>
              </w:rPr>
            </w:r>
            <w:r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6</w:t>
            </w:r>
            <w:r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1297AAC" w14:textId="56A1C88B" w:rsidR="00F07C44" w:rsidRPr="005A3801" w:rsidRDefault="00F07C44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77026668" w:history="1">
            <w:r w:rsidRPr="005A3801">
              <w:rPr>
                <w:rStyle w:val="Hipercze"/>
                <w:rFonts w:ascii="Arial" w:eastAsia="Arial" w:hAnsi="Arial" w:cs="Arial"/>
                <w:b/>
                <w:noProof/>
              </w:rPr>
              <w:t>IV.  Zasada ochrony wizerunku i danych</w:t>
            </w:r>
            <w:r w:rsidRPr="005A3801">
              <w:rPr>
                <w:rFonts w:ascii="Arial" w:hAnsi="Arial" w:cs="Arial"/>
                <w:noProof/>
                <w:webHidden/>
              </w:rPr>
              <w:tab/>
            </w:r>
            <w:r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A3801">
              <w:rPr>
                <w:rFonts w:ascii="Arial" w:hAnsi="Arial" w:cs="Arial"/>
                <w:noProof/>
                <w:webHidden/>
              </w:rPr>
              <w:instrText xml:space="preserve"> PAGEREF _Toc177026668 \h </w:instrText>
            </w:r>
            <w:r w:rsidRPr="005A3801">
              <w:rPr>
                <w:rFonts w:ascii="Arial" w:hAnsi="Arial" w:cs="Arial"/>
                <w:noProof/>
                <w:webHidden/>
              </w:rPr>
            </w:r>
            <w:r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6</w:t>
            </w:r>
            <w:r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F540236" w14:textId="22F1FD43" w:rsidR="00F07C44" w:rsidRPr="005A3801" w:rsidRDefault="00F07C44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77026669" w:history="1">
            <w:r w:rsidRPr="005A3801">
              <w:rPr>
                <w:rStyle w:val="Hipercze"/>
                <w:rFonts w:ascii="Arial" w:eastAsia="Arial" w:hAnsi="Arial" w:cs="Arial"/>
                <w:b/>
                <w:noProof/>
              </w:rPr>
              <w:t>V. Zasady bezpiecznego korzystania z Internetu oraz procedura ochrony dzieci przed treściami szkodliwymi i zagrożeniami</w:t>
            </w:r>
            <w:r w:rsidRPr="005A3801">
              <w:rPr>
                <w:rFonts w:ascii="Arial" w:hAnsi="Arial" w:cs="Arial"/>
                <w:noProof/>
                <w:webHidden/>
              </w:rPr>
              <w:tab/>
            </w:r>
            <w:r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A3801">
              <w:rPr>
                <w:rFonts w:ascii="Arial" w:hAnsi="Arial" w:cs="Arial"/>
                <w:noProof/>
                <w:webHidden/>
              </w:rPr>
              <w:instrText xml:space="preserve"> PAGEREF _Toc177026669 \h </w:instrText>
            </w:r>
            <w:r w:rsidRPr="005A3801">
              <w:rPr>
                <w:rFonts w:ascii="Arial" w:hAnsi="Arial" w:cs="Arial"/>
                <w:noProof/>
                <w:webHidden/>
              </w:rPr>
            </w:r>
            <w:r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7</w:t>
            </w:r>
            <w:r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4E5A76A" w14:textId="309E0B0F" w:rsidR="00F07C44" w:rsidRPr="005A3801" w:rsidRDefault="00F07C44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77026670" w:history="1">
            <w:r w:rsidRPr="005A3801">
              <w:rPr>
                <w:rStyle w:val="Hipercze"/>
                <w:rFonts w:ascii="Arial" w:eastAsia="Arial" w:hAnsi="Arial" w:cs="Arial"/>
                <w:b/>
                <w:noProof/>
              </w:rPr>
              <w:t xml:space="preserve">VI. Zasady bezpiecznej rekrutacji Personelu </w:t>
            </w:r>
            <w:r w:rsidRPr="005A3801">
              <w:rPr>
                <w:rFonts w:ascii="Arial" w:hAnsi="Arial" w:cs="Arial"/>
                <w:noProof/>
                <w:webHidden/>
              </w:rPr>
              <w:tab/>
            </w:r>
            <w:r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A3801">
              <w:rPr>
                <w:rFonts w:ascii="Arial" w:hAnsi="Arial" w:cs="Arial"/>
                <w:noProof/>
                <w:webHidden/>
              </w:rPr>
              <w:instrText xml:space="preserve"> PAGEREF _Toc177026670 \h </w:instrText>
            </w:r>
            <w:r w:rsidRPr="005A3801">
              <w:rPr>
                <w:rFonts w:ascii="Arial" w:hAnsi="Arial" w:cs="Arial"/>
                <w:noProof/>
                <w:webHidden/>
              </w:rPr>
            </w:r>
            <w:r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7</w:t>
            </w:r>
            <w:r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9544029" w14:textId="3C5D221B" w:rsidR="00F07C44" w:rsidRPr="005A3801" w:rsidRDefault="00F07C44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77026671" w:history="1">
            <w:r w:rsidRPr="005A3801">
              <w:rPr>
                <w:rStyle w:val="Hipercze"/>
                <w:rFonts w:ascii="Arial" w:eastAsia="Arial" w:hAnsi="Arial" w:cs="Arial"/>
                <w:b/>
                <w:noProof/>
              </w:rPr>
              <w:t>VII.  Zasady i procedury interwencyjne</w:t>
            </w:r>
            <w:r w:rsidRPr="005A3801">
              <w:rPr>
                <w:rFonts w:ascii="Arial" w:hAnsi="Arial" w:cs="Arial"/>
                <w:noProof/>
                <w:webHidden/>
              </w:rPr>
              <w:tab/>
            </w:r>
            <w:r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A3801">
              <w:rPr>
                <w:rFonts w:ascii="Arial" w:hAnsi="Arial" w:cs="Arial"/>
                <w:noProof/>
                <w:webHidden/>
              </w:rPr>
              <w:instrText xml:space="preserve"> PAGEREF _Toc177026671 \h </w:instrText>
            </w:r>
            <w:r w:rsidRPr="005A3801">
              <w:rPr>
                <w:rFonts w:ascii="Arial" w:hAnsi="Arial" w:cs="Arial"/>
                <w:noProof/>
                <w:webHidden/>
              </w:rPr>
            </w:r>
            <w:r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8</w:t>
            </w:r>
            <w:r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02E36A4" w14:textId="7918C29C" w:rsidR="00F07C44" w:rsidRPr="005A3801" w:rsidRDefault="00F07C44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77026672" w:history="1">
            <w:r w:rsidRPr="005A3801">
              <w:rPr>
                <w:rStyle w:val="Hipercze"/>
                <w:rFonts w:ascii="Arial" w:eastAsia="Arial" w:hAnsi="Arial" w:cs="Arial"/>
                <w:b/>
                <w:noProof/>
              </w:rPr>
              <w:t>VIII.  Zasady przeglądu, aktualizacji i dostępności Standardów</w:t>
            </w:r>
            <w:r w:rsidRPr="005A3801">
              <w:rPr>
                <w:rFonts w:ascii="Arial" w:hAnsi="Arial" w:cs="Arial"/>
                <w:noProof/>
                <w:webHidden/>
              </w:rPr>
              <w:tab/>
            </w:r>
            <w:r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A3801">
              <w:rPr>
                <w:rFonts w:ascii="Arial" w:hAnsi="Arial" w:cs="Arial"/>
                <w:noProof/>
                <w:webHidden/>
              </w:rPr>
              <w:instrText xml:space="preserve"> PAGEREF _Toc177026672 \h </w:instrText>
            </w:r>
            <w:r w:rsidRPr="005A3801">
              <w:rPr>
                <w:rFonts w:ascii="Arial" w:hAnsi="Arial" w:cs="Arial"/>
                <w:noProof/>
                <w:webHidden/>
              </w:rPr>
            </w:r>
            <w:r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8</w:t>
            </w:r>
            <w:r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F311F0" w14:textId="75C8A6B5" w:rsidR="00F07C44" w:rsidRPr="005A3801" w:rsidRDefault="00F07C44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77026673" w:history="1">
            <w:r w:rsidRPr="005A3801">
              <w:rPr>
                <w:rStyle w:val="Hipercze"/>
                <w:rFonts w:ascii="Arial" w:eastAsia="Arial" w:hAnsi="Arial" w:cs="Arial"/>
                <w:b/>
                <w:noProof/>
              </w:rPr>
              <w:t>IX.  Podsumowanie</w:t>
            </w:r>
            <w:r w:rsidRPr="005A3801">
              <w:rPr>
                <w:rFonts w:ascii="Arial" w:hAnsi="Arial" w:cs="Arial"/>
                <w:noProof/>
                <w:webHidden/>
              </w:rPr>
              <w:tab/>
            </w:r>
            <w:r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A3801">
              <w:rPr>
                <w:rFonts w:ascii="Arial" w:hAnsi="Arial" w:cs="Arial"/>
                <w:noProof/>
                <w:webHidden/>
              </w:rPr>
              <w:instrText xml:space="preserve"> PAGEREF _Toc177026673 \h </w:instrText>
            </w:r>
            <w:r w:rsidRPr="005A3801">
              <w:rPr>
                <w:rFonts w:ascii="Arial" w:hAnsi="Arial" w:cs="Arial"/>
                <w:noProof/>
                <w:webHidden/>
              </w:rPr>
            </w:r>
            <w:r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9</w:t>
            </w:r>
            <w:r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303EE4A" w14:textId="63325070" w:rsidR="00F07C44" w:rsidRPr="005A3801" w:rsidRDefault="00F07C44" w:rsidP="005A3801">
          <w:pPr>
            <w:pStyle w:val="Spistreci1"/>
            <w:tabs>
              <w:tab w:val="right" w:leader="dot" w:pos="9062"/>
            </w:tabs>
            <w:spacing w:before="60" w:after="60" w:line="276" w:lineRule="auto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177026674" w:history="1">
            <w:r w:rsidRPr="005A3801">
              <w:rPr>
                <w:rStyle w:val="Hipercze"/>
                <w:rFonts w:ascii="Arial" w:eastAsia="Arial" w:hAnsi="Arial" w:cs="Arial"/>
                <w:b/>
                <w:noProof/>
              </w:rPr>
              <w:t>X. Załączniki</w:t>
            </w:r>
            <w:r w:rsidRPr="005A3801">
              <w:rPr>
                <w:rFonts w:ascii="Arial" w:hAnsi="Arial" w:cs="Arial"/>
                <w:noProof/>
                <w:webHidden/>
              </w:rPr>
              <w:tab/>
            </w:r>
            <w:r w:rsidRPr="005A3801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A3801">
              <w:rPr>
                <w:rFonts w:ascii="Arial" w:hAnsi="Arial" w:cs="Arial"/>
                <w:noProof/>
                <w:webHidden/>
              </w:rPr>
              <w:instrText xml:space="preserve"> PAGEREF _Toc177026674 \h </w:instrText>
            </w:r>
            <w:r w:rsidRPr="005A3801">
              <w:rPr>
                <w:rFonts w:ascii="Arial" w:hAnsi="Arial" w:cs="Arial"/>
                <w:noProof/>
                <w:webHidden/>
              </w:rPr>
            </w:r>
            <w:r w:rsidRPr="005A3801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A3801">
              <w:rPr>
                <w:rFonts w:ascii="Arial" w:hAnsi="Arial" w:cs="Arial"/>
                <w:noProof/>
                <w:webHidden/>
              </w:rPr>
              <w:t>9</w:t>
            </w:r>
            <w:r w:rsidRPr="005A3801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0000040" w14:textId="7BD4362B" w:rsidR="00DC22EF" w:rsidRPr="005A3801" w:rsidRDefault="00B151F9" w:rsidP="005A3801">
          <w:pPr>
            <w:spacing w:before="60" w:after="60" w:line="276" w:lineRule="auto"/>
            <w:rPr>
              <w:rFonts w:ascii="Arial" w:hAnsi="Arial" w:cs="Arial"/>
            </w:rPr>
          </w:pPr>
          <w:r w:rsidRPr="005A3801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0000041" w14:textId="77777777" w:rsidR="00DC22EF" w:rsidRPr="005A3801" w:rsidRDefault="004660CB" w:rsidP="005A3801">
      <w:pPr>
        <w:pStyle w:val="Nagwek1"/>
        <w:spacing w:before="60" w:after="60" w:line="276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bookmarkStart w:id="0" w:name="_Toc177026664"/>
      <w:r w:rsidRPr="005A3801">
        <w:rPr>
          <w:rFonts w:ascii="Arial" w:hAnsi="Arial" w:cs="Arial"/>
          <w:b/>
          <w:bCs/>
          <w:color w:val="auto"/>
          <w:sz w:val="28"/>
          <w:szCs w:val="28"/>
        </w:rPr>
        <w:t xml:space="preserve">Nasza </w:t>
      </w:r>
      <w:sdt>
        <w:sdtPr>
          <w:rPr>
            <w:rFonts w:ascii="Arial" w:hAnsi="Arial" w:cs="Arial"/>
            <w:b/>
            <w:bCs/>
            <w:color w:val="auto"/>
            <w:sz w:val="28"/>
            <w:szCs w:val="28"/>
          </w:rPr>
          <w:tag w:val="goog_rdk_5"/>
          <w:id w:val="208304831"/>
        </w:sdtPr>
        <w:sdtContent/>
      </w:sdt>
      <w:r w:rsidRPr="005A3801">
        <w:rPr>
          <w:rFonts w:ascii="Arial" w:hAnsi="Arial" w:cs="Arial"/>
          <w:b/>
          <w:bCs/>
          <w:color w:val="auto"/>
          <w:sz w:val="28"/>
          <w:szCs w:val="28"/>
        </w:rPr>
        <w:t>misja</w:t>
      </w:r>
      <w:bookmarkEnd w:id="0"/>
    </w:p>
    <w:p w14:paraId="00000042" w14:textId="77777777" w:rsidR="00DC22EF" w:rsidRPr="005A3801" w:rsidRDefault="00000000" w:rsidP="005A3801">
      <w:pPr>
        <w:spacing w:before="60" w:after="60" w:line="276" w:lineRule="auto"/>
        <w:rPr>
          <w:rFonts w:ascii="Arial" w:eastAsia="Arial" w:hAnsi="Arial" w:cs="Arial"/>
        </w:rPr>
      </w:pPr>
      <w:r>
        <w:rPr>
          <w:rFonts w:ascii="Arial" w:hAnsi="Arial" w:cs="Arial"/>
        </w:rPr>
        <w:pict w14:anchorId="4EB3B3F5">
          <v:rect id="_x0000_i1025" style="width:0;height:1.5pt" o:hralign="center" o:hrstd="t" o:hr="t" fillcolor="#a0a0a0" stroked="f"/>
        </w:pict>
      </w:r>
    </w:p>
    <w:p w14:paraId="00000043" w14:textId="2363A2DF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Celem wszystkich działań podejmowanych przez </w:t>
      </w:r>
      <w:sdt>
        <w:sdtPr>
          <w:rPr>
            <w:rFonts w:ascii="Arial" w:hAnsi="Arial" w:cs="Arial"/>
          </w:rPr>
          <w:tag w:val="goog_rdk_6"/>
          <w:id w:val="-1271937095"/>
        </w:sdtPr>
        <w:sdtContent/>
      </w:sdt>
      <w:r w:rsidR="005D755C">
        <w:rPr>
          <w:rFonts w:ascii="Arial" w:hAnsi="Arial" w:cs="Arial"/>
        </w:rPr>
        <w:t>ENG-Land j</w:t>
      </w:r>
      <w:r w:rsidRPr="005A3801">
        <w:rPr>
          <w:rFonts w:ascii="Arial" w:eastAsia="Arial" w:hAnsi="Arial" w:cs="Arial"/>
        </w:rPr>
        <w:t xml:space="preserve">est zapewnienie dzieciom (małoletnim) poniżej 18 r.ż. możliwości rozwoju w poczuciu bezpieczeństwa. Dzięki transparentnym i pisemnym zasadom określonym w Standardach Ochrony Małoletnich (dalej </w:t>
      </w:r>
      <w:r w:rsidRPr="005A3801">
        <w:rPr>
          <w:rFonts w:ascii="Arial" w:eastAsia="Arial" w:hAnsi="Arial" w:cs="Arial"/>
        </w:rPr>
        <w:lastRenderedPageBreak/>
        <w:t>jako Standardy) zobowiązujemy się dokładać wszelkiej staranności, aby małoletni w naszej przestrzeni mogli czuć się swobodnie i byli chronieni przed przemocą.</w:t>
      </w:r>
    </w:p>
    <w:p w14:paraId="00000044" w14:textId="77777777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Wprowadzone przez nas Standardy to szczególny środek ochrony małoletnich przewidziany przez ustawę z dnia 13 maja 2016 r. o przeciwdziałaniu zagrożeniom przestępczością na tle seksualnym i ochronie małoletnich.</w:t>
      </w:r>
    </w:p>
    <w:p w14:paraId="00000045" w14:textId="6132FB01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Standardy ochrony małoletnich postrzegamy nie tylko jako wyraz dostosowania się do obowiązku prawnego, ale także podkreślenie tego, że dzieci, które biorą udział w naszych zajęciach, stanowią dla nas najcenniejszy zasób</w:t>
      </w:r>
      <w:r w:rsidR="00EF7A21" w:rsidRPr="005A3801">
        <w:rPr>
          <w:rFonts w:ascii="Arial" w:eastAsia="Arial" w:hAnsi="Arial" w:cs="Arial"/>
        </w:rPr>
        <w:t>.</w:t>
      </w:r>
      <w:r w:rsidRPr="005A3801">
        <w:rPr>
          <w:rFonts w:ascii="Arial" w:eastAsia="Arial" w:hAnsi="Arial" w:cs="Arial"/>
        </w:rPr>
        <w:t xml:space="preserve"> </w:t>
      </w:r>
    </w:p>
    <w:p w14:paraId="00000046" w14:textId="4EB72C48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Realizujemy nasze działania zgodnie z obowiązującym prawem, jak również z uwzględnieniem </w:t>
      </w:r>
      <w:r w:rsidR="005D755C">
        <w:rPr>
          <w:rFonts w:ascii="Arial" w:eastAsia="Arial" w:hAnsi="Arial" w:cs="Arial"/>
        </w:rPr>
        <w:t>w</w:t>
      </w:r>
      <w:r w:rsidRPr="005A3801">
        <w:rPr>
          <w:rFonts w:ascii="Arial" w:eastAsia="Arial" w:hAnsi="Arial" w:cs="Arial"/>
        </w:rPr>
        <w:t>ytycznych, których celem jest ochrona dzieci przed krzywdzeniem. Opieramy się także na naszym wykształceniu, doświadczeniu oraz umiejętnościach, które w sposób ciągły doskonalimy, aby jak najefektywniej dostosować się do zmieniających się wymagań i zbudować relacje, które będą trwałe i oparte na zaufaniu.</w:t>
      </w:r>
    </w:p>
    <w:p w14:paraId="00000047" w14:textId="77777777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Wymagania stawiane przez ustawodawcę są wysokie, jednak wierzymy, że poprzez wspólne zaangażowanie jesteśmy w stanie je wypełnić i chronić dzieci oraz młodzież w sposób, który uniemożliwi ich krzywdzenie.</w:t>
      </w:r>
    </w:p>
    <w:p w14:paraId="5A8D38D9" w14:textId="77777777" w:rsidR="00350932" w:rsidRPr="00350932" w:rsidRDefault="00000000" w:rsidP="00350932">
      <w:pPr>
        <w:spacing w:before="60" w:after="60" w:line="276" w:lineRule="auto"/>
        <w:jc w:val="center"/>
        <w:rPr>
          <w:rFonts w:ascii="Arial" w:hAnsi="Arial" w:cs="Arial"/>
          <w:i/>
          <w:iCs/>
        </w:rPr>
      </w:pPr>
      <w:sdt>
        <w:sdtPr>
          <w:rPr>
            <w:rFonts w:ascii="Arial" w:hAnsi="Arial" w:cs="Arial"/>
          </w:rPr>
          <w:tag w:val="goog_rdk_7"/>
          <w:id w:val="-795134849"/>
        </w:sdtPr>
        <w:sdtContent/>
      </w:sdt>
      <w:sdt>
        <w:sdtPr>
          <w:rPr>
            <w:rFonts w:ascii="Arial" w:hAnsi="Arial" w:cs="Arial"/>
            <w:i/>
            <w:iCs/>
          </w:rPr>
          <w:tag w:val="goog_rdk_8"/>
          <w:id w:val="820087238"/>
        </w:sdtPr>
        <w:sdtContent/>
      </w:sdt>
      <w:r w:rsidR="00350932" w:rsidRPr="00350932">
        <w:rPr>
          <w:rFonts w:ascii="Arial" w:hAnsi="Arial" w:cs="Arial"/>
          <w:i/>
          <w:iCs/>
        </w:rPr>
        <w:t>„Nie ma lepszego testu na moralność społeczeństwa niż to, jak traktuje swoje dzieci.”</w:t>
      </w:r>
    </w:p>
    <w:p w14:paraId="2A38C857" w14:textId="646A3C03" w:rsidR="00350932" w:rsidRPr="00350932" w:rsidRDefault="00350932" w:rsidP="00350932">
      <w:pPr>
        <w:spacing w:before="60" w:after="60" w:line="276" w:lineRule="auto"/>
        <w:jc w:val="center"/>
        <w:rPr>
          <w:rFonts w:ascii="Arial" w:hAnsi="Arial" w:cs="Arial"/>
          <w:i/>
          <w:iCs/>
        </w:rPr>
      </w:pPr>
      <w:r w:rsidRPr="00350932">
        <w:rPr>
          <w:rFonts w:ascii="Arial" w:hAnsi="Arial" w:cs="Arial"/>
          <w:i/>
          <w:iCs/>
        </w:rPr>
        <w:t xml:space="preserve"> Janusz Korczak</w:t>
      </w:r>
    </w:p>
    <w:p w14:paraId="0000004A" w14:textId="77777777" w:rsidR="00DC22EF" w:rsidRPr="005A3801" w:rsidRDefault="00000000" w:rsidP="005A3801">
      <w:pPr>
        <w:spacing w:before="60" w:after="60" w:line="276" w:lineRule="auto"/>
        <w:rPr>
          <w:rFonts w:ascii="Arial" w:eastAsia="Arial" w:hAnsi="Arial" w:cs="Arial"/>
        </w:rPr>
      </w:pPr>
      <w:r>
        <w:rPr>
          <w:rFonts w:ascii="Arial" w:hAnsi="Arial" w:cs="Arial"/>
        </w:rPr>
        <w:pict w14:anchorId="20698F4A">
          <v:rect id="_x0000_i1026" style="width:0;height:1.5pt" o:hralign="center" o:hrstd="t" o:hr="t" fillcolor="#a0a0a0" stroked="f"/>
        </w:pict>
      </w:r>
    </w:p>
    <w:p w14:paraId="0000004B" w14:textId="77777777" w:rsidR="00DC22EF" w:rsidRPr="005A3801" w:rsidRDefault="00DC22EF" w:rsidP="005A3801">
      <w:pPr>
        <w:spacing w:before="60" w:after="60" w:line="276" w:lineRule="auto"/>
        <w:rPr>
          <w:rFonts w:ascii="Arial" w:eastAsia="Arial" w:hAnsi="Arial" w:cs="Arial"/>
        </w:rPr>
      </w:pPr>
    </w:p>
    <w:bookmarkStart w:id="1" w:name="_Toc177026665"/>
    <w:p w14:paraId="0000004C" w14:textId="77777777" w:rsidR="00DC22EF" w:rsidRPr="005A3801" w:rsidRDefault="00000000" w:rsidP="005A3801">
      <w:pPr>
        <w:pStyle w:val="Nagwek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before="60" w:after="60"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tag w:val="goog_rdk_9"/>
          <w:id w:val="540013857"/>
        </w:sdtPr>
        <w:sdtContent/>
      </w:sdt>
      <w:r w:rsidR="004660CB" w:rsidRPr="005A3801">
        <w:rPr>
          <w:rFonts w:ascii="Arial" w:eastAsia="Arial" w:hAnsi="Arial" w:cs="Arial"/>
          <w:b/>
          <w:color w:val="000000"/>
          <w:sz w:val="28"/>
          <w:szCs w:val="28"/>
        </w:rPr>
        <w:t>I. Nasze wartości</w:t>
      </w:r>
      <w:bookmarkEnd w:id="1"/>
    </w:p>
    <w:p w14:paraId="0000004D" w14:textId="77777777" w:rsidR="00DC22EF" w:rsidRPr="005A3801" w:rsidRDefault="004660CB" w:rsidP="005A3801">
      <w:pPr>
        <w:spacing w:before="60" w:after="60" w:line="276" w:lineRule="auto"/>
        <w:jc w:val="center"/>
        <w:rPr>
          <w:rFonts w:ascii="Arial" w:eastAsia="Arial" w:hAnsi="Arial" w:cs="Arial"/>
          <w:i/>
          <w:highlight w:val="white"/>
        </w:rPr>
      </w:pPr>
      <w:r w:rsidRPr="005A3801">
        <w:rPr>
          <w:rFonts w:ascii="Arial" w:eastAsia="Arial" w:hAnsi="Arial" w:cs="Arial"/>
          <w:i/>
        </w:rPr>
        <w:br/>
        <w:t xml:space="preserve">Poznaj wartości, które pozwalają nam tworzyć otoczenie, w którym nasi Uczniowie </w:t>
      </w:r>
      <w:r w:rsidRPr="005A3801">
        <w:rPr>
          <w:rFonts w:ascii="Arial" w:eastAsia="Arial" w:hAnsi="Arial" w:cs="Arial"/>
          <w:i/>
          <w:highlight w:val="white"/>
        </w:rPr>
        <w:t xml:space="preserve">mogą rozwijać się bezpiecznie, szczęśliwie i z pełną radością. </w:t>
      </w:r>
    </w:p>
    <w:p w14:paraId="0000004E" w14:textId="77777777" w:rsidR="00DC22EF" w:rsidRPr="005A3801" w:rsidRDefault="004660CB" w:rsidP="005A38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b/>
          <w:highlight w:val="white"/>
        </w:rPr>
      </w:pPr>
      <w:r w:rsidRPr="005A3801">
        <w:rPr>
          <w:rFonts w:ascii="Arial" w:eastAsia="Arial" w:hAnsi="Arial" w:cs="Arial"/>
          <w:b/>
          <w:highlight w:val="white"/>
        </w:rPr>
        <w:t>Poszanowanie praw dziecka i dbałość o wszelkie standardy</w:t>
      </w:r>
    </w:p>
    <w:p w14:paraId="0000004F" w14:textId="5F25C862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  <w:highlight w:val="white"/>
        </w:rPr>
      </w:pPr>
      <w:r w:rsidRPr="005A3801">
        <w:rPr>
          <w:rFonts w:ascii="Arial" w:eastAsia="Arial" w:hAnsi="Arial" w:cs="Arial"/>
          <w:highlight w:val="white"/>
        </w:rPr>
        <w:t>Dbamy o przestrzeganie praw dziecka, w tym prawo do ochrony przed przemocą i angażujemy się w inicjatywy wspierające nasze wartości. Z chwilą wejścia w życie przepisów mających na celu ochronę dzieci, niezwłocznie podjęliśmy pracę w zakresie wdrożenia Standardów ochrony małoletnich i współpracujemy z Kancelarią prawną i marką @edulegal, którą wspiera nas w byciu na bieżąco ze wszystkimi zmianami prawnymi i dobrymi praktykami.</w:t>
      </w:r>
    </w:p>
    <w:p w14:paraId="00000050" w14:textId="77777777" w:rsidR="00DC22EF" w:rsidRPr="005A3801" w:rsidRDefault="004660CB" w:rsidP="005A38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b/>
          <w:highlight w:val="white"/>
        </w:rPr>
      </w:pPr>
      <w:r w:rsidRPr="005A3801">
        <w:rPr>
          <w:rFonts w:ascii="Arial" w:eastAsia="Arial" w:hAnsi="Arial" w:cs="Arial"/>
          <w:b/>
          <w:highlight w:val="white"/>
        </w:rPr>
        <w:t>Bezpieczeństwo jako priorytet</w:t>
      </w:r>
    </w:p>
    <w:p w14:paraId="00000051" w14:textId="77777777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  <w:highlight w:val="white"/>
        </w:rPr>
      </w:pPr>
      <w:r w:rsidRPr="005A3801">
        <w:rPr>
          <w:rFonts w:ascii="Arial" w:eastAsia="Arial" w:hAnsi="Arial" w:cs="Arial"/>
          <w:highlight w:val="white"/>
        </w:rPr>
        <w:t>Bezpieczeństwo postawiliśmy sobie za nasz priorytet. W tym celu dbamy o zapewnienie środków i procedur mających na celu ochronę dzieci przed wszelkimi formami krzywdzenia.</w:t>
      </w:r>
    </w:p>
    <w:p w14:paraId="00000052" w14:textId="77777777" w:rsidR="00DC22EF" w:rsidRPr="005A3801" w:rsidRDefault="004660CB" w:rsidP="005A38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b/>
          <w:highlight w:val="white"/>
        </w:rPr>
      </w:pPr>
      <w:r w:rsidRPr="005A3801">
        <w:rPr>
          <w:rFonts w:ascii="Arial" w:eastAsia="Arial" w:hAnsi="Arial" w:cs="Arial"/>
          <w:b/>
          <w:highlight w:val="white"/>
        </w:rPr>
        <w:t>Aktywne słuchanie dzieci</w:t>
      </w:r>
    </w:p>
    <w:p w14:paraId="00000053" w14:textId="77777777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  <w:highlight w:val="white"/>
        </w:rPr>
      </w:pPr>
      <w:r w:rsidRPr="005A3801">
        <w:rPr>
          <w:rFonts w:ascii="Arial" w:eastAsia="Arial" w:hAnsi="Arial" w:cs="Arial"/>
          <w:highlight w:val="white"/>
        </w:rPr>
        <w:t>Dziecko ma prawo do wyrażania</w:t>
      </w:r>
      <w:r w:rsidRPr="005A3801">
        <w:rPr>
          <w:rFonts w:ascii="Arial" w:eastAsia="Arial" w:hAnsi="Arial" w:cs="Arial"/>
        </w:rPr>
        <w:t xml:space="preserve"> swoich myśli, uczuć i obaw, co pomaga nam we wczesnym wykrywaniu sygnałów potencjalnego krzywdzenia dzieci. Dzięki temu dzieci mogą dzielić się z nami problemami, które pojawiają się w ich środowisku szkolnym czy wśród rówieśników, a my możemy na wczesnym etapie informować rodziców o zauważonych sygnałach.</w:t>
      </w:r>
    </w:p>
    <w:p w14:paraId="00000056" w14:textId="53141EF9" w:rsidR="00DC22EF" w:rsidRPr="00285049" w:rsidRDefault="004660CB" w:rsidP="0028504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b/>
          <w:highlight w:val="white"/>
        </w:rPr>
      </w:pPr>
      <w:r w:rsidRPr="00285049">
        <w:rPr>
          <w:rFonts w:ascii="Arial" w:eastAsia="Arial" w:hAnsi="Arial" w:cs="Arial"/>
          <w:b/>
          <w:highlight w:val="white"/>
        </w:rPr>
        <w:t>Radosna nauka i zabawa</w:t>
      </w:r>
    </w:p>
    <w:p w14:paraId="45F520C8" w14:textId="77777777" w:rsidR="00285049" w:rsidRPr="005A3801" w:rsidRDefault="004660CB" w:rsidP="00285049">
      <w:pPr>
        <w:spacing w:before="60" w:after="60" w:line="276" w:lineRule="auto"/>
        <w:jc w:val="both"/>
        <w:rPr>
          <w:rFonts w:ascii="Arial" w:eastAsia="Arial" w:hAnsi="Arial" w:cs="Arial"/>
          <w:highlight w:val="white"/>
        </w:rPr>
      </w:pPr>
      <w:r w:rsidRPr="005A3801">
        <w:rPr>
          <w:rFonts w:ascii="Arial" w:eastAsia="Arial" w:hAnsi="Arial" w:cs="Arial"/>
          <w:highlight w:val="white"/>
        </w:rPr>
        <w:lastRenderedPageBreak/>
        <w:t xml:space="preserve">Promujemy naukę poprzez zabawę, aby dziecko mogło czerpać radość z odkrywania świata w sposób naturalny i ekscytujący. </w:t>
      </w:r>
      <w:r w:rsidR="00285049" w:rsidRPr="005A3801">
        <w:rPr>
          <w:rFonts w:ascii="Arial" w:eastAsia="Arial" w:hAnsi="Arial" w:cs="Arial"/>
          <w:highlight w:val="white"/>
        </w:rPr>
        <w:t>Wierzymy w to, że dzieci powinny mieć możliwość eksploracji świata w bezpieczny sposób, rozwijając swoje umiejętności, odkrywając swoje talenty i pasje.</w:t>
      </w:r>
    </w:p>
    <w:p w14:paraId="00000058" w14:textId="41CEFF37" w:rsidR="00DC22EF" w:rsidRPr="00285049" w:rsidRDefault="004660CB" w:rsidP="0028504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b/>
          <w:highlight w:val="white"/>
        </w:rPr>
      </w:pPr>
      <w:r w:rsidRPr="005A3801">
        <w:rPr>
          <w:rFonts w:ascii="Arial" w:eastAsia="Arial" w:hAnsi="Arial" w:cs="Arial"/>
          <w:b/>
          <w:highlight w:val="white"/>
        </w:rPr>
        <w:t xml:space="preserve">Edukacja i świadomość </w:t>
      </w:r>
      <w:r w:rsidR="00285049">
        <w:rPr>
          <w:rFonts w:ascii="Arial" w:eastAsia="Arial" w:hAnsi="Arial" w:cs="Arial"/>
          <w:b/>
          <w:highlight w:val="white"/>
        </w:rPr>
        <w:t>oraz b</w:t>
      </w:r>
      <w:r w:rsidR="00285049" w:rsidRPr="005A3801">
        <w:rPr>
          <w:rFonts w:ascii="Arial" w:eastAsia="Arial" w:hAnsi="Arial" w:cs="Arial"/>
          <w:b/>
          <w:highlight w:val="white"/>
        </w:rPr>
        <w:t>ezpieczny cyfrowy świat</w:t>
      </w:r>
    </w:p>
    <w:p w14:paraId="00000059" w14:textId="7CDE9F77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  <w:highlight w:val="white"/>
        </w:rPr>
      </w:pPr>
      <w:r w:rsidRPr="005A3801">
        <w:rPr>
          <w:rFonts w:ascii="Arial" w:eastAsia="Arial" w:hAnsi="Arial" w:cs="Arial"/>
          <w:highlight w:val="white"/>
        </w:rPr>
        <w:t>Pokazujemy dzieciom, jak ważne jest rozpoznawanie, zapobieganie i zgłaszanie przypadków krzywdzenia</w:t>
      </w:r>
      <w:r w:rsidR="00285049">
        <w:rPr>
          <w:rFonts w:ascii="Arial" w:eastAsia="Arial" w:hAnsi="Arial" w:cs="Arial"/>
          <w:highlight w:val="white"/>
        </w:rPr>
        <w:t xml:space="preserve">, również tego w świecie cyfrowym. </w:t>
      </w:r>
      <w:r w:rsidRPr="005A3801">
        <w:rPr>
          <w:rFonts w:ascii="Arial" w:eastAsia="Arial" w:hAnsi="Arial" w:cs="Arial"/>
          <w:highlight w:val="white"/>
        </w:rPr>
        <w:t xml:space="preserve">Elementy edukacji i ochrony przed krzywdzeniem </w:t>
      </w:r>
      <w:r w:rsidR="00285049">
        <w:rPr>
          <w:rFonts w:ascii="Arial" w:eastAsia="Arial" w:hAnsi="Arial" w:cs="Arial"/>
          <w:highlight w:val="white"/>
        </w:rPr>
        <w:t xml:space="preserve">a także bezpieczne korzystanie z narzędzi cyfrowych </w:t>
      </w:r>
      <w:r w:rsidRPr="005A3801">
        <w:rPr>
          <w:rFonts w:ascii="Arial" w:eastAsia="Arial" w:hAnsi="Arial" w:cs="Arial"/>
          <w:highlight w:val="white"/>
        </w:rPr>
        <w:t>wprowadza</w:t>
      </w:r>
      <w:r w:rsidR="00285049">
        <w:rPr>
          <w:rFonts w:ascii="Arial" w:eastAsia="Arial" w:hAnsi="Arial" w:cs="Arial"/>
          <w:highlight w:val="white"/>
        </w:rPr>
        <w:t>m</w:t>
      </w:r>
      <w:r w:rsidRPr="005A3801">
        <w:rPr>
          <w:rFonts w:ascii="Arial" w:eastAsia="Arial" w:hAnsi="Arial" w:cs="Arial"/>
          <w:highlight w:val="white"/>
        </w:rPr>
        <w:t>y do naszych programów.</w:t>
      </w:r>
      <w:r w:rsidR="00285049" w:rsidRPr="00285049">
        <w:rPr>
          <w:rFonts w:ascii="Arial" w:eastAsia="Arial" w:hAnsi="Arial" w:cs="Arial"/>
          <w:highlight w:val="white"/>
        </w:rPr>
        <w:t xml:space="preserve"> </w:t>
      </w:r>
    </w:p>
    <w:p w14:paraId="0000005C" w14:textId="77777777" w:rsidR="00DC22EF" w:rsidRPr="005A3801" w:rsidRDefault="004660CB" w:rsidP="005A38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b/>
          <w:highlight w:val="white"/>
        </w:rPr>
      </w:pPr>
      <w:r w:rsidRPr="005A3801">
        <w:rPr>
          <w:rFonts w:ascii="Arial" w:eastAsia="Arial" w:hAnsi="Arial" w:cs="Arial"/>
          <w:b/>
          <w:highlight w:val="white"/>
        </w:rPr>
        <w:t>Wspieranie rodziców w odkrywaniu ich rodzicielskiej przygody</w:t>
      </w:r>
    </w:p>
    <w:p w14:paraId="0000005D" w14:textId="77777777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  <w:highlight w:val="white"/>
        </w:rPr>
      </w:pPr>
      <w:r w:rsidRPr="005A3801">
        <w:rPr>
          <w:rFonts w:ascii="Arial" w:eastAsia="Arial" w:hAnsi="Arial" w:cs="Arial"/>
          <w:highlight w:val="white"/>
        </w:rPr>
        <w:t>Rodzicielstwo to ważny obszar i miejsce nieustannej przygody. Chcemy pomagać rodzicom odkrywać przestrzeń współpracy z dziećmi. Jesteśmy otwarci na rozmowę o potrzebach dziecka, możliwościach rozwoju, żeby uczynić tę podróż jak najbardziej satysfakcjonującą.</w:t>
      </w:r>
    </w:p>
    <w:p w14:paraId="00000060" w14:textId="77777777" w:rsidR="00DC22EF" w:rsidRPr="005A3801" w:rsidRDefault="004660CB" w:rsidP="005A38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b/>
          <w:highlight w:val="white"/>
        </w:rPr>
      </w:pPr>
      <w:r w:rsidRPr="005A3801">
        <w:rPr>
          <w:rFonts w:ascii="Arial" w:eastAsia="Arial" w:hAnsi="Arial" w:cs="Arial"/>
          <w:b/>
          <w:highlight w:val="white"/>
        </w:rPr>
        <w:t>Zapewnienie bezpieczeństwa emocjonalnego</w:t>
      </w:r>
    </w:p>
    <w:p w14:paraId="3D8AEAE3" w14:textId="23C33591" w:rsidR="00350932" w:rsidRPr="005A3801" w:rsidRDefault="004660CB" w:rsidP="00350932">
      <w:pP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  <w:highlight w:val="white"/>
        </w:rPr>
        <w:t xml:space="preserve">Dbamy o tworzenie atmosfery, w której </w:t>
      </w:r>
      <w:r w:rsidR="00077067" w:rsidRPr="005A3801">
        <w:rPr>
          <w:rFonts w:ascii="Arial" w:eastAsia="Arial" w:hAnsi="Arial" w:cs="Arial"/>
          <w:highlight w:val="white"/>
        </w:rPr>
        <w:t>dzieci</w:t>
      </w:r>
      <w:r w:rsidRPr="005A3801">
        <w:rPr>
          <w:rFonts w:ascii="Arial" w:eastAsia="Arial" w:hAnsi="Arial" w:cs="Arial"/>
          <w:highlight w:val="white"/>
        </w:rPr>
        <w:t xml:space="preserve"> czują się bezpiecznie. Dzięki temu, budujemy obszar zaufania i otwartego wyrażania swoich myśli i uczuć z poszanowaniem innych osób.</w:t>
      </w:r>
      <w:r w:rsidR="00350932" w:rsidRPr="00350932">
        <w:rPr>
          <w:rFonts w:ascii="Arial" w:eastAsia="Arial" w:hAnsi="Arial" w:cs="Arial"/>
        </w:rPr>
        <w:t xml:space="preserve"> </w:t>
      </w:r>
      <w:r w:rsidR="00350932">
        <w:rPr>
          <w:rFonts w:ascii="Arial" w:eastAsia="Arial" w:hAnsi="Arial" w:cs="Arial"/>
        </w:rPr>
        <w:t xml:space="preserve">Ważne jest dla nas </w:t>
      </w:r>
      <w:r w:rsidR="00350932" w:rsidRPr="005A3801">
        <w:rPr>
          <w:rFonts w:ascii="Arial" w:eastAsia="Arial" w:hAnsi="Arial" w:cs="Arial"/>
        </w:rPr>
        <w:t>budowani</w:t>
      </w:r>
      <w:r w:rsidR="00350932">
        <w:rPr>
          <w:rFonts w:ascii="Arial" w:eastAsia="Arial" w:hAnsi="Arial" w:cs="Arial"/>
        </w:rPr>
        <w:t>e</w:t>
      </w:r>
      <w:r w:rsidR="00350932" w:rsidRPr="005A3801">
        <w:rPr>
          <w:rFonts w:ascii="Arial" w:eastAsia="Arial" w:hAnsi="Arial" w:cs="Arial"/>
        </w:rPr>
        <w:t xml:space="preserve"> więzi między dziećmi i personelem przez wspólne działania, komunikację i wzajemne zrozumienie potrzeb.</w:t>
      </w:r>
    </w:p>
    <w:p w14:paraId="00000064" w14:textId="77777777" w:rsidR="00DC22EF" w:rsidRPr="005A3801" w:rsidRDefault="004660CB" w:rsidP="005A380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  <w:b/>
          <w:highlight w:val="white"/>
        </w:rPr>
      </w:pPr>
      <w:r w:rsidRPr="005A3801">
        <w:rPr>
          <w:rFonts w:ascii="Arial" w:eastAsia="Arial" w:hAnsi="Arial" w:cs="Arial"/>
          <w:b/>
          <w:highlight w:val="white"/>
        </w:rPr>
        <w:t>Równość i sprawiedliwość oraz otwarcie na potrzeby innych</w:t>
      </w:r>
    </w:p>
    <w:p w14:paraId="00000065" w14:textId="77777777" w:rsidR="00DC22EF" w:rsidRPr="005A3801" w:rsidRDefault="004660CB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Dążymy do tego, aby każde dziecko miało prawo do bycia sobą, niezależnie od swoich zainteresowań, talentów czy cech indywidualnych. Promujemy równe i sprawiedliwe traktowanie dzieci, niezależnie od pochodzenia, płci czy innych cech, aby zapewnić im ochronę. </w:t>
      </w:r>
    </w:p>
    <w:p w14:paraId="00000066" w14:textId="77777777" w:rsidR="00DC22EF" w:rsidRPr="005A3801" w:rsidRDefault="00000000" w:rsidP="005A3801">
      <w:pPr>
        <w:spacing w:before="60" w:after="60" w:line="276" w:lineRule="auto"/>
        <w:rPr>
          <w:rFonts w:ascii="Arial" w:eastAsia="Arial" w:hAnsi="Arial" w:cs="Arial"/>
          <w:b/>
        </w:rPr>
      </w:pPr>
      <w:r>
        <w:rPr>
          <w:rFonts w:ascii="Arial" w:hAnsi="Arial" w:cs="Arial"/>
        </w:rPr>
        <w:pict w14:anchorId="2BAD33A4">
          <v:rect id="_x0000_i1027" style="width:0;height:1.5pt" o:hralign="center" o:hrstd="t" o:hr="t" fillcolor="#a0a0a0" stroked="f"/>
        </w:pict>
      </w:r>
    </w:p>
    <w:p w14:paraId="00000067" w14:textId="77777777" w:rsidR="00DC22EF" w:rsidRPr="005A3801" w:rsidRDefault="004660CB" w:rsidP="005A3801">
      <w:pPr>
        <w:spacing w:before="60" w:after="60" w:line="276" w:lineRule="auto"/>
        <w:jc w:val="center"/>
        <w:rPr>
          <w:rFonts w:ascii="Arial" w:eastAsia="Arial" w:hAnsi="Arial" w:cs="Arial"/>
          <w:i/>
          <w:sz w:val="20"/>
          <w:szCs w:val="20"/>
          <w:highlight w:val="white"/>
        </w:rPr>
      </w:pPr>
      <w:r w:rsidRPr="005A3801">
        <w:rPr>
          <w:rFonts w:ascii="Arial" w:eastAsia="Arial" w:hAnsi="Arial" w:cs="Arial"/>
          <w:i/>
          <w:sz w:val="20"/>
          <w:szCs w:val="20"/>
          <w:highlight w:val="white"/>
        </w:rPr>
        <w:t>Wartości, które opisaliśmy powyżej pomagają nam tworzyć kompleksowe podejście do ochrony przed krzywdzeniem, obejmując zarówno aspekty świadomości społecznej, jak i praktyczne działania mające na celu stworzenie bezpiecznego i wspierającego środowiska dla naszych najmłodszych dzieci (małoletnich).</w:t>
      </w:r>
    </w:p>
    <w:p w14:paraId="00000068" w14:textId="77777777" w:rsidR="00DC22EF" w:rsidRPr="005A3801" w:rsidRDefault="00DC22EF" w:rsidP="005A3801">
      <w:pPr>
        <w:spacing w:before="60" w:after="60" w:line="276" w:lineRule="auto"/>
        <w:jc w:val="center"/>
        <w:rPr>
          <w:rFonts w:ascii="Arial" w:eastAsia="Arial" w:hAnsi="Arial" w:cs="Arial"/>
          <w:i/>
          <w:highlight w:val="white"/>
        </w:rPr>
      </w:pPr>
    </w:p>
    <w:bookmarkStart w:id="2" w:name="_Toc177026666"/>
    <w:p w14:paraId="00000069" w14:textId="77777777" w:rsidR="00DC22EF" w:rsidRPr="005A3801" w:rsidRDefault="00000000" w:rsidP="005A3801">
      <w:pPr>
        <w:pStyle w:val="Nagwek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before="60" w:after="60"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tag w:val="goog_rdk_13"/>
          <w:id w:val="1994128434"/>
        </w:sdtPr>
        <w:sdtContent/>
      </w:sdt>
      <w:r w:rsidR="004660CB"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II. Informacje podstawowe dot. Standardów </w:t>
      </w:r>
      <w:bookmarkEnd w:id="2"/>
    </w:p>
    <w:p w14:paraId="0000006A" w14:textId="1C44C556" w:rsidR="00DC22EF" w:rsidRPr="005A3801" w:rsidRDefault="004660CB" w:rsidP="005A3801">
      <w:pPr>
        <w:spacing w:before="60" w:after="60" w:line="276" w:lineRule="auto"/>
        <w:jc w:val="center"/>
        <w:rPr>
          <w:rFonts w:ascii="Arial" w:eastAsia="Arial" w:hAnsi="Arial" w:cs="Arial"/>
          <w:i/>
          <w:highlight w:val="white"/>
        </w:rPr>
      </w:pPr>
      <w:r w:rsidRPr="005A3801">
        <w:rPr>
          <w:rFonts w:ascii="Arial" w:eastAsia="Arial" w:hAnsi="Arial" w:cs="Arial"/>
          <w:i/>
        </w:rPr>
        <w:t xml:space="preserve">Sprawdź, co znajdziesz w Standardach Ochrony Małoletnich. </w:t>
      </w:r>
    </w:p>
    <w:p w14:paraId="0000006B" w14:textId="77777777" w:rsidR="00DC22EF" w:rsidRPr="005A3801" w:rsidRDefault="004660CB" w:rsidP="005A380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Standardy Ochrony Małoletnich obejmują swoim zakresem cztery obszary:</w:t>
      </w:r>
    </w:p>
    <w:p w14:paraId="0000006C" w14:textId="77777777" w:rsidR="00DC22EF" w:rsidRPr="005A3801" w:rsidRDefault="004660CB" w:rsidP="005A38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left="284" w:firstLine="0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  <w:b/>
        </w:rPr>
        <w:t>Polityka Ochrony Małoletnich</w:t>
      </w:r>
      <w:r w:rsidRPr="005A3801">
        <w:rPr>
          <w:rFonts w:ascii="Arial" w:eastAsia="Arial" w:hAnsi="Arial" w:cs="Arial"/>
        </w:rPr>
        <w:t>, która określa:</w:t>
      </w:r>
    </w:p>
    <w:p w14:paraId="0000006D" w14:textId="77777777" w:rsidR="00DC22EF" w:rsidRPr="005A3801" w:rsidRDefault="004660CB" w:rsidP="005A380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zasady bezpiecznej rekrutacji pracowników,</w:t>
      </w:r>
    </w:p>
    <w:p w14:paraId="0000006E" w14:textId="77777777" w:rsidR="00DC22EF" w:rsidRPr="005A3801" w:rsidRDefault="004660CB" w:rsidP="005A380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zasady bezpiecznych relacji pomiędzy pracownikami a małoletnimi,</w:t>
      </w:r>
    </w:p>
    <w:p w14:paraId="0000006F" w14:textId="6A0680E4" w:rsidR="00DC22EF" w:rsidRPr="005A3801" w:rsidRDefault="004660CB" w:rsidP="005A380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wymogi dotyczące bezpiecznych relacji między małoletnimi, a w szczególności zachowania niedozwolone</w:t>
      </w:r>
      <w:r w:rsidR="002C25CD" w:rsidRPr="005A3801">
        <w:rPr>
          <w:rFonts w:ascii="Arial" w:eastAsia="Arial" w:hAnsi="Arial" w:cs="Arial"/>
        </w:rPr>
        <w:t>,</w:t>
      </w:r>
    </w:p>
    <w:p w14:paraId="00000070" w14:textId="6FC68F90" w:rsidR="00DC22EF" w:rsidRPr="005A3801" w:rsidRDefault="004660CB" w:rsidP="005A380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zasady reagowania w przypadkach, gdy podejrzewa się krzywdzenie małoletniego</w:t>
      </w:r>
      <w:r w:rsidR="002C25CD" w:rsidRPr="005A3801">
        <w:rPr>
          <w:rFonts w:ascii="Arial" w:eastAsia="Arial" w:hAnsi="Arial" w:cs="Arial"/>
        </w:rPr>
        <w:t>,</w:t>
      </w:r>
    </w:p>
    <w:p w14:paraId="00000071" w14:textId="77777777" w:rsidR="00DC22EF" w:rsidRPr="005A3801" w:rsidRDefault="004660CB" w:rsidP="005A380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bookmarkStart w:id="3" w:name="_heading=h.3znysh7" w:colFirst="0" w:colLast="0"/>
      <w:bookmarkEnd w:id="3"/>
      <w:r w:rsidRPr="005A3801">
        <w:rPr>
          <w:rFonts w:ascii="Arial" w:eastAsia="Arial" w:hAnsi="Arial" w:cs="Arial"/>
        </w:rPr>
        <w:t>zasady ochrony wizerunku małoletniego i danych osobowych małoletniego,</w:t>
      </w:r>
    </w:p>
    <w:p w14:paraId="00000072" w14:textId="77777777" w:rsidR="00DC22EF" w:rsidRPr="005A3801" w:rsidRDefault="004660CB" w:rsidP="005A380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lastRenderedPageBreak/>
        <w:t>zasady bezpiecznego korzystania z Internetu, w tym z mediów społecznościowych,</w:t>
      </w:r>
    </w:p>
    <w:p w14:paraId="00000073" w14:textId="77777777" w:rsidR="00DC22EF" w:rsidRPr="005A3801" w:rsidRDefault="004660CB" w:rsidP="005A380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zasady udostępniania Standardów;</w:t>
      </w:r>
    </w:p>
    <w:p w14:paraId="00000074" w14:textId="77777777" w:rsidR="00DC22EF" w:rsidRPr="005A3801" w:rsidRDefault="004660CB" w:rsidP="005A38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left="284" w:firstLine="0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  <w:b/>
        </w:rPr>
        <w:t>Pracownicy</w:t>
      </w:r>
      <w:r w:rsidRPr="005A3801">
        <w:rPr>
          <w:rFonts w:ascii="Arial" w:eastAsia="Arial" w:hAnsi="Arial" w:cs="Arial"/>
        </w:rPr>
        <w:t xml:space="preserve"> w zakresie: </w:t>
      </w:r>
    </w:p>
    <w:p w14:paraId="00000075" w14:textId="376254A0" w:rsidR="00DC22EF" w:rsidRPr="005A3801" w:rsidRDefault="004660CB" w:rsidP="005A380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przestrzegania zasad bezpiecznej rekrutacji zgodnie z obowiązkiem wskazanym w ustawie</w:t>
      </w:r>
      <w:r w:rsidR="002C25CD" w:rsidRPr="005A3801">
        <w:rPr>
          <w:rFonts w:ascii="Arial" w:eastAsia="Arial" w:hAnsi="Arial" w:cs="Arial"/>
        </w:rPr>
        <w:t>;</w:t>
      </w:r>
    </w:p>
    <w:p w14:paraId="00000076" w14:textId="2D2D82EE" w:rsidR="00DC22EF" w:rsidRPr="005A3801" w:rsidRDefault="004660CB" w:rsidP="005A380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uczestnictwa w szkoleniach z zakresu Standardów i zaangażowania w tę tematykę</w:t>
      </w:r>
      <w:r w:rsidR="002C25CD" w:rsidRPr="005A3801">
        <w:rPr>
          <w:rFonts w:ascii="Arial" w:eastAsia="Arial" w:hAnsi="Arial" w:cs="Arial"/>
        </w:rPr>
        <w:t>,</w:t>
      </w:r>
      <w:r w:rsidRPr="005A3801">
        <w:rPr>
          <w:rFonts w:ascii="Arial" w:eastAsia="Arial" w:hAnsi="Arial" w:cs="Arial"/>
        </w:rPr>
        <w:t xml:space="preserve"> </w:t>
      </w:r>
    </w:p>
    <w:p w14:paraId="00000077" w14:textId="77777777" w:rsidR="00DC22EF" w:rsidRPr="005A3801" w:rsidRDefault="004660CB" w:rsidP="005A38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left="284" w:firstLine="0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  <w:b/>
        </w:rPr>
        <w:t xml:space="preserve">Procedury interwencyjne </w:t>
      </w:r>
      <w:r w:rsidRPr="005A3801">
        <w:rPr>
          <w:rFonts w:ascii="Arial" w:eastAsia="Arial" w:hAnsi="Arial" w:cs="Arial"/>
        </w:rPr>
        <w:t>w zakresie:</w:t>
      </w:r>
    </w:p>
    <w:p w14:paraId="00000078" w14:textId="44260F1A" w:rsidR="00DC22EF" w:rsidRPr="005A3801" w:rsidRDefault="004660CB" w:rsidP="005A38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swobodnego dostępu do procedur</w:t>
      </w:r>
      <w:r w:rsidR="00FB2593" w:rsidRPr="005A3801">
        <w:rPr>
          <w:rFonts w:ascii="Arial" w:eastAsia="Arial" w:hAnsi="Arial" w:cs="Arial"/>
        </w:rPr>
        <w:t>,</w:t>
      </w:r>
    </w:p>
    <w:p w14:paraId="00000079" w14:textId="380BD13C" w:rsidR="00DC22EF" w:rsidRPr="005A3801" w:rsidRDefault="004660CB" w:rsidP="005A38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hAnsi="Arial" w:cs="Arial"/>
        </w:rPr>
      </w:pPr>
      <w:r w:rsidRPr="005A3801">
        <w:rPr>
          <w:rFonts w:ascii="Arial" w:eastAsia="Arial" w:hAnsi="Arial" w:cs="Arial"/>
        </w:rPr>
        <w:t>udziału w szkoleniach obejmujących tematykę rozpoznawania symptomów przemocy</w:t>
      </w:r>
      <w:r w:rsidR="00FB2593" w:rsidRPr="005A3801">
        <w:rPr>
          <w:rFonts w:ascii="Arial" w:eastAsia="Arial" w:hAnsi="Arial" w:cs="Arial"/>
        </w:rPr>
        <w:t>,</w:t>
      </w:r>
    </w:p>
    <w:p w14:paraId="0000007A" w14:textId="77777777" w:rsidR="00DC22EF" w:rsidRPr="005A3801" w:rsidRDefault="004660CB" w:rsidP="005A38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hAnsi="Arial" w:cs="Arial"/>
        </w:rPr>
      </w:pPr>
      <w:r w:rsidRPr="005A3801">
        <w:rPr>
          <w:rFonts w:ascii="Arial" w:eastAsia="Arial" w:hAnsi="Arial" w:cs="Arial"/>
        </w:rPr>
        <w:t>znajomości ośrodków zapewniających nieodpłatne wsparcie w tym zakresie;</w:t>
      </w:r>
    </w:p>
    <w:p w14:paraId="0000007B" w14:textId="77777777" w:rsidR="00DC22EF" w:rsidRPr="005A3801" w:rsidRDefault="004660CB" w:rsidP="005A380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left="284" w:firstLine="0"/>
        <w:jc w:val="both"/>
        <w:rPr>
          <w:rFonts w:ascii="Arial" w:eastAsia="Arial" w:hAnsi="Arial" w:cs="Arial"/>
          <w:b/>
        </w:rPr>
      </w:pPr>
      <w:r w:rsidRPr="005A3801">
        <w:rPr>
          <w:rFonts w:ascii="Arial" w:eastAsia="Arial" w:hAnsi="Arial" w:cs="Arial"/>
          <w:b/>
        </w:rPr>
        <w:t>Monitoring</w:t>
      </w:r>
      <w:r w:rsidRPr="005A3801">
        <w:rPr>
          <w:rFonts w:ascii="Arial" w:eastAsia="Arial" w:hAnsi="Arial" w:cs="Arial"/>
        </w:rPr>
        <w:t xml:space="preserve"> w zakresie:</w:t>
      </w:r>
    </w:p>
    <w:p w14:paraId="0000007C" w14:textId="5ACAFEF4" w:rsidR="00DC22EF" w:rsidRPr="005A3801" w:rsidRDefault="004660CB" w:rsidP="005A38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oceny zgodności Standardów z przepisami, </w:t>
      </w:r>
    </w:p>
    <w:p w14:paraId="0000007D" w14:textId="77777777" w:rsidR="00DC22EF" w:rsidRPr="005A3801" w:rsidRDefault="004660CB" w:rsidP="005A38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oceny Standardów pod kątem aktualnych potrzeb,</w:t>
      </w:r>
    </w:p>
    <w:p w14:paraId="0000007E" w14:textId="77777777" w:rsidR="00DC22EF" w:rsidRPr="005A3801" w:rsidRDefault="004660CB" w:rsidP="005A380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zasad dokumentowania z oceny podjętych działań.</w:t>
      </w:r>
    </w:p>
    <w:p w14:paraId="0000007F" w14:textId="77777777" w:rsidR="00DC22EF" w:rsidRPr="005A3801" w:rsidRDefault="004660CB" w:rsidP="005A380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W trosce o dobro małoletnich, Standardy Ochrony Małoletnich zostały przygotowane m.in. z </w:t>
      </w:r>
      <w:sdt>
        <w:sdtPr>
          <w:rPr>
            <w:rFonts w:ascii="Arial" w:hAnsi="Arial" w:cs="Arial"/>
          </w:rPr>
          <w:tag w:val="goog_rdk_14"/>
          <w:id w:val="168072353"/>
        </w:sdtPr>
        <w:sdtContent/>
      </w:sdt>
      <w:r w:rsidRPr="005A3801">
        <w:rPr>
          <w:rFonts w:ascii="Arial" w:eastAsia="Arial" w:hAnsi="Arial" w:cs="Arial"/>
        </w:rPr>
        <w:t>uwzględnieniem:</w:t>
      </w:r>
    </w:p>
    <w:p w14:paraId="00000080" w14:textId="7E31D2F2" w:rsidR="00DC22EF" w:rsidRPr="005A3801" w:rsidRDefault="004660CB" w:rsidP="005A38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Konwencji o prawach dziecka przyjętej przez Zgromadzenie Ogólne Narodów </w:t>
      </w:r>
      <w:r w:rsidRPr="005A3801">
        <w:rPr>
          <w:rFonts w:ascii="Arial" w:eastAsia="Arial" w:hAnsi="Arial" w:cs="Arial"/>
        </w:rPr>
        <w:br/>
        <w:t>Zjednoczonych dnia 20 listopada 1989 r.</w:t>
      </w:r>
      <w:r w:rsidR="00FB2593" w:rsidRPr="005A3801">
        <w:rPr>
          <w:rFonts w:ascii="Arial" w:eastAsia="Arial" w:hAnsi="Arial" w:cs="Arial"/>
        </w:rPr>
        <w:t>,</w:t>
      </w:r>
    </w:p>
    <w:p w14:paraId="00000081" w14:textId="55345DB8" w:rsidR="00DC22EF" w:rsidRPr="005A3801" w:rsidRDefault="004660CB" w:rsidP="005A38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Konstytucji Rzeczypospolitej Polskiej z dnia 2 kwietnia 1997 r.</w:t>
      </w:r>
      <w:r w:rsidR="00FB2593" w:rsidRPr="005A3801">
        <w:rPr>
          <w:rFonts w:ascii="Arial" w:eastAsia="Arial" w:hAnsi="Arial" w:cs="Arial"/>
        </w:rPr>
        <w:t>,</w:t>
      </w:r>
    </w:p>
    <w:p w14:paraId="00000082" w14:textId="77777777" w:rsidR="00DC22EF" w:rsidRPr="005A3801" w:rsidRDefault="004660CB" w:rsidP="005A38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Ustawy z dnia 25 lutego 1964 r. Kodeks rodzinny i opiekuńczy;</w:t>
      </w:r>
    </w:p>
    <w:p w14:paraId="00000083" w14:textId="77777777" w:rsidR="00DC22EF" w:rsidRPr="005A3801" w:rsidRDefault="004660CB" w:rsidP="005A38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Ustawy z dnia 28 lipca 2023 r. o zmianie ustawy – Kodeks rodzinny i opiekuńczy oraz niektórych innych ustaw;</w:t>
      </w:r>
    </w:p>
    <w:p w14:paraId="00000084" w14:textId="77777777" w:rsidR="00DC22EF" w:rsidRPr="005A3801" w:rsidRDefault="004660CB" w:rsidP="005A38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Ustawy z dnia 13 maja 2016 r. o przeciwdziałaniu zagrożeniem przestępczości na tle seksualnym i ochronie małoletnich.</w:t>
      </w:r>
    </w:p>
    <w:p w14:paraId="00000085" w14:textId="77777777" w:rsidR="00DC22EF" w:rsidRPr="005A3801" w:rsidRDefault="004660CB" w:rsidP="005A380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W Standardach Ochrony Małoletnich posługujemy się następującymi pojęciami: </w:t>
      </w:r>
    </w:p>
    <w:p w14:paraId="00000086" w14:textId="77777777" w:rsidR="00DC22EF" w:rsidRPr="005A3801" w:rsidRDefault="004660CB" w:rsidP="005A380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Personel/Pracownik – każda osoba zatrudniona na podstawie umowy o pracę, umowy cywilnoprawnej, umowy wolontariatu lub umowę o staż lub w inny sposób współpracująca z nami;</w:t>
      </w:r>
    </w:p>
    <w:p w14:paraId="00000087" w14:textId="77777777" w:rsidR="00DC22EF" w:rsidRPr="005A3801" w:rsidRDefault="004660CB" w:rsidP="005A380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Osoba odpowiedzialna – osoba wskazana </w:t>
      </w:r>
      <w:sdt>
        <w:sdtPr>
          <w:rPr>
            <w:rFonts w:ascii="Arial" w:hAnsi="Arial" w:cs="Arial"/>
          </w:rPr>
          <w:tag w:val="goog_rdk_15"/>
          <w:id w:val="866636106"/>
        </w:sdtPr>
        <w:sdtContent/>
      </w:sdt>
      <w:r w:rsidRPr="005A3801">
        <w:rPr>
          <w:rFonts w:ascii="Arial" w:eastAsia="Arial" w:hAnsi="Arial" w:cs="Arial"/>
        </w:rPr>
        <w:t>w załączniku nr 1 jako osoba odpowiedzialna za wprowadzenie Standardów, przyjmowanie zgłoszeń, składanie zawiadomień, dokonywanie aktualizacji oraz realizację innych obowiązków opisanych w Standardach Ochrony Małoletnich;</w:t>
      </w:r>
    </w:p>
    <w:p w14:paraId="00000088" w14:textId="77777777" w:rsidR="00DC22EF" w:rsidRPr="005A3801" w:rsidRDefault="004660CB" w:rsidP="005A380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Dziecko – Małoletni, tj. dziecko, które nie ukończyło 18 roku życia;</w:t>
      </w:r>
    </w:p>
    <w:p w14:paraId="00000089" w14:textId="77777777" w:rsidR="00DC22EF" w:rsidRPr="005A3801" w:rsidRDefault="004660CB" w:rsidP="005A380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Rodzic/ Opiekun małoletniego (dalej jako Rodzic) – osoba, która jest uprawniona do reprezentacji dziecka, m.in. rodzic lub opiekun prawny, w tym rodzic zastępczy;</w:t>
      </w:r>
    </w:p>
    <w:p w14:paraId="0000008A" w14:textId="69292CB0" w:rsidR="00DC22EF" w:rsidRPr="005A3801" w:rsidRDefault="004660CB" w:rsidP="005A380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Przemoc – wszelkie czynności zabronione lub karalne, podejmowane względem małoletniego, w tym w szczególności polegające na ignorowaniu lub nieprzestrzeganiu Standardów przez Pracowników, Opiekunów lub innych małoletnich; czynności te </w:t>
      </w:r>
      <w:r w:rsidRPr="005A3801">
        <w:rPr>
          <w:rFonts w:ascii="Arial" w:eastAsia="Arial" w:hAnsi="Arial" w:cs="Arial"/>
        </w:rPr>
        <w:lastRenderedPageBreak/>
        <w:t>mogą mieć formę m.in. psychiczną, fizyczną lub polegać na zaniedbywaniu</w:t>
      </w:r>
      <w:r w:rsidR="00FB2593" w:rsidRPr="005A3801">
        <w:rPr>
          <w:rFonts w:ascii="Arial" w:eastAsia="Arial" w:hAnsi="Arial" w:cs="Arial"/>
        </w:rPr>
        <w:t>.</w:t>
      </w:r>
      <w:r w:rsidR="007F4AA5">
        <w:rPr>
          <w:rFonts w:ascii="Arial" w:eastAsia="Arial" w:hAnsi="Arial" w:cs="Arial"/>
        </w:rPr>
        <w:br/>
      </w:r>
    </w:p>
    <w:bookmarkStart w:id="4" w:name="_Toc177026667"/>
    <w:p w14:paraId="0000008B" w14:textId="610E56FA" w:rsidR="00DC22EF" w:rsidRPr="005A3801" w:rsidRDefault="00000000" w:rsidP="005A3801">
      <w:pPr>
        <w:pStyle w:val="Nagwek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before="60" w:after="60"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tag w:val="goog_rdk_16"/>
          <w:id w:val="2030602033"/>
        </w:sdtPr>
        <w:sdtContent/>
      </w:sdt>
      <w:r w:rsidR="004660CB" w:rsidRPr="005A3801">
        <w:rPr>
          <w:rFonts w:ascii="Arial" w:eastAsia="Arial" w:hAnsi="Arial" w:cs="Arial"/>
          <w:b/>
          <w:color w:val="000000"/>
          <w:sz w:val="28"/>
          <w:szCs w:val="28"/>
        </w:rPr>
        <w:t>I</w:t>
      </w:r>
      <w:r w:rsidR="008A18DA" w:rsidRPr="005A3801">
        <w:rPr>
          <w:rFonts w:ascii="Arial" w:eastAsia="Arial" w:hAnsi="Arial" w:cs="Arial"/>
          <w:b/>
          <w:color w:val="000000"/>
          <w:sz w:val="28"/>
          <w:szCs w:val="28"/>
        </w:rPr>
        <w:t>I</w:t>
      </w:r>
      <w:r w:rsidR="004660CB" w:rsidRPr="005A3801">
        <w:rPr>
          <w:rFonts w:ascii="Arial" w:eastAsia="Arial" w:hAnsi="Arial" w:cs="Arial"/>
          <w:b/>
          <w:color w:val="000000"/>
          <w:sz w:val="28"/>
          <w:szCs w:val="28"/>
        </w:rPr>
        <w:t>I.  Zasady bezpiecznych relacji</w:t>
      </w:r>
      <w:bookmarkEnd w:id="4"/>
      <w:r w:rsidR="004660CB"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14:paraId="0000008C" w14:textId="77777777" w:rsidR="00DC22EF" w:rsidRPr="005A3801" w:rsidRDefault="004660CB" w:rsidP="005A3801">
      <w:pPr>
        <w:spacing w:before="60" w:after="60" w:line="276" w:lineRule="auto"/>
        <w:jc w:val="center"/>
        <w:rPr>
          <w:rFonts w:ascii="Arial" w:eastAsia="Arial" w:hAnsi="Arial" w:cs="Arial"/>
          <w:i/>
        </w:rPr>
      </w:pPr>
      <w:r w:rsidRPr="005A3801">
        <w:rPr>
          <w:rFonts w:ascii="Arial" w:eastAsia="Arial" w:hAnsi="Arial" w:cs="Arial"/>
          <w:i/>
        </w:rPr>
        <w:t>Poznaj zasady bezpiecznych relacji i współpracy, którymi kierujemy się w naszej społeczności i które są kluczowe dla zapewnienia ochrony dzieci i młodzieży.</w:t>
      </w:r>
    </w:p>
    <w:p w14:paraId="0000008D" w14:textId="14F0E3FC" w:rsidR="00DC22EF" w:rsidRPr="005A3801" w:rsidRDefault="004660CB" w:rsidP="005A3801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left="360"/>
        <w:rPr>
          <w:rFonts w:ascii="Arial" w:eastAsia="Arial" w:hAnsi="Arial" w:cs="Arial"/>
          <w:b/>
        </w:rPr>
      </w:pPr>
      <w:r w:rsidRPr="005A3801">
        <w:rPr>
          <w:rFonts w:ascii="Arial" w:eastAsia="Arial" w:hAnsi="Arial" w:cs="Arial"/>
          <w:b/>
        </w:rPr>
        <w:t>ZASADY BEZPIECZNYCH RELACJI POMIĘDZY PERSONELEM A MAŁOLETNIMI</w:t>
      </w:r>
      <w:r w:rsidR="00D2734D" w:rsidRPr="005A3801">
        <w:rPr>
          <w:rFonts w:ascii="Arial" w:eastAsia="Arial" w:hAnsi="Arial" w:cs="Arial"/>
          <w:b/>
        </w:rPr>
        <w:br/>
      </w:r>
    </w:p>
    <w:p w14:paraId="03EB65BA" w14:textId="77FCC70A" w:rsidR="00D2734D" w:rsidRPr="00D2734D" w:rsidRDefault="00D2734D" w:rsidP="005A3801">
      <w:pPr>
        <w:numPr>
          <w:ilvl w:val="0"/>
          <w:numId w:val="8"/>
        </w:numPr>
        <w:pBdr>
          <w:between w:val="nil"/>
        </w:pBdr>
        <w:tabs>
          <w:tab w:val="num" w:pos="720"/>
        </w:tabs>
        <w:spacing w:before="60" w:after="60" w:line="276" w:lineRule="auto"/>
        <w:jc w:val="both"/>
        <w:rPr>
          <w:rFonts w:ascii="Arial" w:eastAsia="Arial" w:hAnsi="Arial" w:cs="Arial"/>
        </w:rPr>
      </w:pPr>
      <w:r w:rsidRPr="00D2734D">
        <w:rPr>
          <w:rFonts w:ascii="Arial" w:eastAsia="Arial" w:hAnsi="Arial" w:cs="Arial"/>
          <w:b/>
          <w:bCs/>
        </w:rPr>
        <w:t>Szacunek i komunikacja</w:t>
      </w:r>
      <w:r w:rsidRPr="00D2734D">
        <w:rPr>
          <w:rFonts w:ascii="Arial" w:eastAsia="Arial" w:hAnsi="Arial" w:cs="Arial"/>
        </w:rPr>
        <w:t xml:space="preserve"> – zawsze kierujemy się dobrem dziecka, traktujemy je z godnością i równo, bez względu na różnice. Używamy języka dostosowanego do wieku, bez krzyku i poniżania</w:t>
      </w:r>
      <w:r w:rsidR="001F36BC" w:rsidRPr="005A3801">
        <w:rPr>
          <w:rFonts w:ascii="Arial" w:eastAsia="Arial" w:hAnsi="Arial" w:cs="Arial"/>
        </w:rPr>
        <w:t>;</w:t>
      </w:r>
    </w:p>
    <w:p w14:paraId="78AA49F6" w14:textId="63D3A3BB" w:rsidR="00D2734D" w:rsidRPr="00D2734D" w:rsidRDefault="00D2734D" w:rsidP="005A3801">
      <w:pPr>
        <w:numPr>
          <w:ilvl w:val="0"/>
          <w:numId w:val="8"/>
        </w:numPr>
        <w:pBdr>
          <w:between w:val="nil"/>
        </w:pBdr>
        <w:tabs>
          <w:tab w:val="num" w:pos="720"/>
        </w:tabs>
        <w:spacing w:before="60" w:after="60" w:line="276" w:lineRule="auto"/>
        <w:jc w:val="both"/>
        <w:rPr>
          <w:rFonts w:ascii="Arial" w:eastAsia="Arial" w:hAnsi="Arial" w:cs="Arial"/>
        </w:rPr>
      </w:pPr>
      <w:r w:rsidRPr="00D2734D">
        <w:rPr>
          <w:rFonts w:ascii="Arial" w:eastAsia="Arial" w:hAnsi="Arial" w:cs="Arial"/>
          <w:b/>
          <w:bCs/>
        </w:rPr>
        <w:t>Kontakt fizyczny</w:t>
      </w:r>
      <w:r w:rsidRPr="00D2734D">
        <w:rPr>
          <w:rFonts w:ascii="Arial" w:eastAsia="Arial" w:hAnsi="Arial" w:cs="Arial"/>
        </w:rPr>
        <w:t xml:space="preserve"> – dopuszczalny tylko wtedy, gdy jest konieczny i bezpieczny (np. pomoc przy upadku, wsparcie emocjonalne), zawsze z poszanowaniem granic i zgody dziecka</w:t>
      </w:r>
      <w:r w:rsidR="001F36BC" w:rsidRPr="005A3801">
        <w:rPr>
          <w:rFonts w:ascii="Arial" w:eastAsia="Arial" w:hAnsi="Arial" w:cs="Arial"/>
        </w:rPr>
        <w:t>;</w:t>
      </w:r>
    </w:p>
    <w:p w14:paraId="37E467D1" w14:textId="4B06746A" w:rsidR="00D2734D" w:rsidRPr="00D2734D" w:rsidRDefault="00D2734D" w:rsidP="005A3801">
      <w:pPr>
        <w:numPr>
          <w:ilvl w:val="0"/>
          <w:numId w:val="8"/>
        </w:numPr>
        <w:pBdr>
          <w:between w:val="nil"/>
        </w:pBdr>
        <w:tabs>
          <w:tab w:val="num" w:pos="720"/>
        </w:tabs>
        <w:spacing w:before="60" w:after="60" w:line="276" w:lineRule="auto"/>
        <w:jc w:val="both"/>
        <w:rPr>
          <w:rFonts w:ascii="Arial" w:eastAsia="Arial" w:hAnsi="Arial" w:cs="Arial"/>
        </w:rPr>
      </w:pPr>
      <w:r w:rsidRPr="00D2734D">
        <w:rPr>
          <w:rFonts w:ascii="Arial" w:eastAsia="Arial" w:hAnsi="Arial" w:cs="Arial"/>
          <w:b/>
          <w:bCs/>
        </w:rPr>
        <w:t>Bezpieczeństwo</w:t>
      </w:r>
      <w:r w:rsidRPr="00D2734D">
        <w:rPr>
          <w:rFonts w:ascii="Arial" w:eastAsia="Arial" w:hAnsi="Arial" w:cs="Arial"/>
        </w:rPr>
        <w:t xml:space="preserve"> – każde dziecko ma prawo do poczucia bezpieczeństwa i ochrony przed przemocą, zaniedbaniem i innymi zagrożeniami</w:t>
      </w:r>
      <w:r w:rsidR="001F36BC" w:rsidRPr="005A3801">
        <w:rPr>
          <w:rFonts w:ascii="Arial" w:eastAsia="Arial" w:hAnsi="Arial" w:cs="Arial"/>
        </w:rPr>
        <w:t>;</w:t>
      </w:r>
    </w:p>
    <w:p w14:paraId="506F83BB" w14:textId="72AE4AE7" w:rsidR="00D2734D" w:rsidRPr="00D2734D" w:rsidRDefault="00D2734D" w:rsidP="005A3801">
      <w:pPr>
        <w:numPr>
          <w:ilvl w:val="0"/>
          <w:numId w:val="8"/>
        </w:numPr>
        <w:pBdr>
          <w:between w:val="nil"/>
        </w:pBdr>
        <w:tabs>
          <w:tab w:val="num" w:pos="720"/>
        </w:tabs>
        <w:spacing w:before="60" w:after="60" w:line="276" w:lineRule="auto"/>
        <w:jc w:val="both"/>
        <w:rPr>
          <w:rFonts w:ascii="Arial" w:eastAsia="Arial" w:hAnsi="Arial" w:cs="Arial"/>
        </w:rPr>
      </w:pPr>
      <w:r w:rsidRPr="00D2734D">
        <w:rPr>
          <w:rFonts w:ascii="Arial" w:eastAsia="Arial" w:hAnsi="Arial" w:cs="Arial"/>
          <w:b/>
          <w:bCs/>
        </w:rPr>
        <w:t>Reagowanie</w:t>
      </w:r>
      <w:r w:rsidRPr="00D2734D">
        <w:rPr>
          <w:rFonts w:ascii="Arial" w:eastAsia="Arial" w:hAnsi="Arial" w:cs="Arial"/>
        </w:rPr>
        <w:t xml:space="preserve"> – każdy sygnał krzywdzenia lub niewłaściwego zachowania wymaga natychmiastowej reakcji zgodnej z procedurą. Nie bagatelizujemy żadnych problemów</w:t>
      </w:r>
      <w:r w:rsidR="001F36BC" w:rsidRPr="005A3801">
        <w:rPr>
          <w:rFonts w:ascii="Arial" w:eastAsia="Arial" w:hAnsi="Arial" w:cs="Arial"/>
        </w:rPr>
        <w:t>;</w:t>
      </w:r>
    </w:p>
    <w:p w14:paraId="611D8FB9" w14:textId="77777777" w:rsidR="00D2734D" w:rsidRPr="00D2734D" w:rsidRDefault="00D2734D" w:rsidP="005A3801">
      <w:pPr>
        <w:numPr>
          <w:ilvl w:val="0"/>
          <w:numId w:val="8"/>
        </w:numPr>
        <w:pBdr>
          <w:between w:val="nil"/>
        </w:pBdr>
        <w:tabs>
          <w:tab w:val="num" w:pos="720"/>
        </w:tabs>
        <w:spacing w:before="60" w:after="60" w:line="276" w:lineRule="auto"/>
        <w:jc w:val="both"/>
        <w:rPr>
          <w:rFonts w:ascii="Arial" w:eastAsia="Arial" w:hAnsi="Arial" w:cs="Arial"/>
        </w:rPr>
      </w:pPr>
      <w:r w:rsidRPr="00D2734D">
        <w:rPr>
          <w:rFonts w:ascii="Arial" w:eastAsia="Arial" w:hAnsi="Arial" w:cs="Arial"/>
          <w:b/>
          <w:bCs/>
        </w:rPr>
        <w:t>Odpowiedzialność</w:t>
      </w:r>
      <w:r w:rsidRPr="00D2734D">
        <w:rPr>
          <w:rFonts w:ascii="Arial" w:eastAsia="Arial" w:hAnsi="Arial" w:cs="Arial"/>
        </w:rPr>
        <w:t xml:space="preserve"> – każdy pracownik odpowiada za swoje działania i reakcje na zachowania innych. Naruszenia są dokumentowane i skutkują konsekwencjami.</w:t>
      </w:r>
    </w:p>
    <w:p w14:paraId="764A216A" w14:textId="77777777" w:rsidR="00D2734D" w:rsidRPr="005A3801" w:rsidRDefault="00D2734D" w:rsidP="005A3801">
      <w:pPr>
        <w:pBdr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</w:p>
    <w:p w14:paraId="00000096" w14:textId="6AB67F9A" w:rsidR="00DC22EF" w:rsidRPr="005A3801" w:rsidRDefault="004660CB" w:rsidP="005A3801">
      <w:pPr>
        <w:pBdr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Szczegółowe zasady bezpiecznych relacji pomiędzy pracownikami a małoletnimi znajdują się w </w:t>
      </w:r>
      <w:r w:rsidRPr="005A3801">
        <w:rPr>
          <w:rFonts w:ascii="Arial" w:eastAsia="Arial" w:hAnsi="Arial" w:cs="Arial"/>
          <w:b/>
        </w:rPr>
        <w:t>załączniku nr 2.</w:t>
      </w:r>
    </w:p>
    <w:p w14:paraId="00000097" w14:textId="77777777" w:rsidR="00DC22EF" w:rsidRPr="005A3801" w:rsidRDefault="00DC22EF" w:rsidP="005A3801">
      <w:pPr>
        <w:pBdr>
          <w:between w:val="nil"/>
        </w:pBdr>
        <w:spacing w:before="60" w:after="60" w:line="276" w:lineRule="auto"/>
        <w:ind w:left="360"/>
        <w:jc w:val="both"/>
        <w:rPr>
          <w:rFonts w:ascii="Arial" w:eastAsia="Arial" w:hAnsi="Arial" w:cs="Arial"/>
        </w:rPr>
      </w:pPr>
    </w:p>
    <w:p w14:paraId="00000098" w14:textId="61921BE7" w:rsidR="00DC22EF" w:rsidRPr="005A3801" w:rsidRDefault="004660CB" w:rsidP="005A3801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center"/>
        <w:rPr>
          <w:rFonts w:ascii="Arial" w:eastAsia="Arial" w:hAnsi="Arial" w:cs="Arial"/>
          <w:b/>
        </w:rPr>
      </w:pPr>
      <w:r w:rsidRPr="005A3801">
        <w:rPr>
          <w:rFonts w:ascii="Arial" w:eastAsia="Arial" w:hAnsi="Arial" w:cs="Arial"/>
          <w:b/>
        </w:rPr>
        <w:t>ZASADY BEZPIECZNYCH RELACJI POMIĘDZY MAŁOLETNIMI</w:t>
      </w:r>
      <w:r w:rsidRPr="005A3801">
        <w:rPr>
          <w:rFonts w:ascii="Arial" w:eastAsia="Arial" w:hAnsi="Arial" w:cs="Arial"/>
          <w:b/>
        </w:rPr>
        <w:br/>
      </w:r>
    </w:p>
    <w:p w14:paraId="522255B6" w14:textId="6E2C06FB" w:rsidR="00D2734D" w:rsidRPr="005A3801" w:rsidRDefault="00D2734D" w:rsidP="005A3801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b/>
          <w:bCs/>
          <w:color w:val="000000"/>
        </w:rPr>
        <w:t>Życzliwość</w:t>
      </w:r>
      <w:r w:rsidRPr="005A3801">
        <w:rPr>
          <w:rFonts w:ascii="Arial" w:eastAsia="Arial" w:hAnsi="Arial" w:cs="Arial"/>
          <w:color w:val="000000"/>
        </w:rPr>
        <w:t xml:space="preserve"> – okazujemy sobie przyjaźń i wsparcie, pomagamy nowym i młodszym odnaleźć się w grupie</w:t>
      </w:r>
      <w:r w:rsidR="001F36BC" w:rsidRPr="005A3801">
        <w:rPr>
          <w:rFonts w:ascii="Arial" w:eastAsia="Arial" w:hAnsi="Arial" w:cs="Arial"/>
          <w:color w:val="000000"/>
        </w:rPr>
        <w:t>;</w:t>
      </w:r>
    </w:p>
    <w:p w14:paraId="3ECF6FD5" w14:textId="43D1085B" w:rsidR="00D2734D" w:rsidRPr="005A3801" w:rsidRDefault="00D2734D" w:rsidP="005A3801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b/>
          <w:bCs/>
          <w:color w:val="000000"/>
        </w:rPr>
        <w:t>Uczciwość</w:t>
      </w:r>
      <w:r w:rsidRPr="005A3801">
        <w:rPr>
          <w:rFonts w:ascii="Arial" w:eastAsia="Arial" w:hAnsi="Arial" w:cs="Arial"/>
          <w:color w:val="000000"/>
        </w:rPr>
        <w:t xml:space="preserve"> – mówimy prawdę, nie plotkujemy i nie rozpowiadamy sekretów innych</w:t>
      </w:r>
      <w:r w:rsidR="001F36BC" w:rsidRPr="005A3801">
        <w:rPr>
          <w:rFonts w:ascii="Arial" w:eastAsia="Arial" w:hAnsi="Arial" w:cs="Arial"/>
          <w:color w:val="000000"/>
        </w:rPr>
        <w:t>;</w:t>
      </w:r>
    </w:p>
    <w:p w14:paraId="736BEDA2" w14:textId="0CD3732B" w:rsidR="00D2734D" w:rsidRPr="005A3801" w:rsidRDefault="00D2734D" w:rsidP="005A3801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b/>
          <w:bCs/>
          <w:color w:val="000000"/>
        </w:rPr>
        <w:t>Wspólnota</w:t>
      </w:r>
      <w:r w:rsidRPr="005A3801">
        <w:rPr>
          <w:rFonts w:ascii="Arial" w:eastAsia="Arial" w:hAnsi="Arial" w:cs="Arial"/>
          <w:color w:val="000000"/>
        </w:rPr>
        <w:t xml:space="preserve"> – dbamy o to, by nikt nie czuł się wykluczony; </w:t>
      </w:r>
    </w:p>
    <w:p w14:paraId="1911DBBA" w14:textId="77777777" w:rsidR="00D2734D" w:rsidRPr="005A3801" w:rsidRDefault="00D2734D" w:rsidP="005A3801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b/>
          <w:bCs/>
          <w:color w:val="000000"/>
        </w:rPr>
        <w:t>Odpowiedzialność za innych</w:t>
      </w:r>
      <w:r w:rsidRPr="005A3801">
        <w:rPr>
          <w:rFonts w:ascii="Arial" w:eastAsia="Arial" w:hAnsi="Arial" w:cs="Arial"/>
          <w:color w:val="000000"/>
        </w:rPr>
        <w:t xml:space="preserve"> – reagujemy, gdy ktoś jest krzywdzony albo wyśmiewany; nie pozostajemy obojętni.</w:t>
      </w:r>
    </w:p>
    <w:p w14:paraId="2095248B" w14:textId="34C6D87E" w:rsidR="00D2734D" w:rsidRPr="005A3801" w:rsidRDefault="00D2734D" w:rsidP="005A3801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b/>
          <w:bCs/>
          <w:color w:val="000000"/>
        </w:rPr>
        <w:t>Bezpieczna zabawa</w:t>
      </w:r>
      <w:r w:rsidRPr="005A3801">
        <w:rPr>
          <w:rFonts w:ascii="Arial" w:eastAsia="Arial" w:hAnsi="Arial" w:cs="Arial"/>
          <w:color w:val="000000"/>
        </w:rPr>
        <w:t xml:space="preserve"> – nie podejmujemy zachowań ryzykownych, bawimy się i współpracujemy w sposób, który nie zagraża nam ani innym.</w:t>
      </w:r>
    </w:p>
    <w:p w14:paraId="0000009F" w14:textId="6BA45A90" w:rsidR="00DC22EF" w:rsidRPr="005A3801" w:rsidRDefault="004660CB" w:rsidP="005A3801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color w:val="000000"/>
        </w:rPr>
        <w:t xml:space="preserve">Szczegółowe zasady </w:t>
      </w:r>
      <w:r w:rsidR="00D2734D" w:rsidRPr="005A3801">
        <w:rPr>
          <w:rFonts w:ascii="Arial" w:eastAsia="Arial" w:hAnsi="Arial" w:cs="Arial"/>
          <w:color w:val="000000"/>
        </w:rPr>
        <w:t xml:space="preserve">dotyczące </w:t>
      </w:r>
      <w:r w:rsidRPr="005A3801">
        <w:rPr>
          <w:rFonts w:ascii="Arial" w:eastAsia="Arial" w:hAnsi="Arial" w:cs="Arial"/>
          <w:color w:val="000000"/>
        </w:rPr>
        <w:t>bezpiecznych relacji p</w:t>
      </w:r>
      <w:r w:rsidR="00D2734D" w:rsidRPr="005A3801">
        <w:rPr>
          <w:rFonts w:ascii="Arial" w:eastAsia="Arial" w:hAnsi="Arial" w:cs="Arial"/>
          <w:color w:val="000000"/>
        </w:rPr>
        <w:t>o</w:t>
      </w:r>
      <w:r w:rsidRPr="005A3801">
        <w:rPr>
          <w:rFonts w:ascii="Arial" w:eastAsia="Arial" w:hAnsi="Arial" w:cs="Arial"/>
          <w:color w:val="000000"/>
        </w:rPr>
        <w:t xml:space="preserve">między małoletnimi znajdują się w </w:t>
      </w:r>
      <w:r w:rsidRPr="005A3801">
        <w:rPr>
          <w:rFonts w:ascii="Arial" w:eastAsia="Arial" w:hAnsi="Arial" w:cs="Arial"/>
          <w:b/>
          <w:color w:val="000000"/>
        </w:rPr>
        <w:t>załączniku nr 3.</w:t>
      </w:r>
      <w:r w:rsidRPr="005A3801">
        <w:rPr>
          <w:rFonts w:ascii="Arial" w:eastAsia="Arial" w:hAnsi="Arial" w:cs="Arial"/>
          <w:b/>
          <w:color w:val="000000"/>
        </w:rPr>
        <w:tab/>
      </w:r>
      <w:r w:rsidR="007F4AA5">
        <w:rPr>
          <w:rFonts w:ascii="Arial" w:eastAsia="Arial" w:hAnsi="Arial" w:cs="Arial"/>
          <w:b/>
          <w:color w:val="000000"/>
        </w:rPr>
        <w:br/>
      </w:r>
    </w:p>
    <w:p w14:paraId="000000A0" w14:textId="3E40A169" w:rsidR="00DC22EF" w:rsidRPr="005A3801" w:rsidRDefault="004660CB" w:rsidP="005A3801">
      <w:pPr>
        <w:pStyle w:val="Nagwek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before="60" w:after="60"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5" w:name="_Toc177026668"/>
      <w:r w:rsidRPr="005A3801">
        <w:rPr>
          <w:rFonts w:ascii="Arial" w:eastAsia="Arial" w:hAnsi="Arial" w:cs="Arial"/>
          <w:b/>
          <w:color w:val="000000"/>
          <w:sz w:val="28"/>
          <w:szCs w:val="28"/>
        </w:rPr>
        <w:t>I</w:t>
      </w:r>
      <w:r w:rsidR="00F07C44" w:rsidRPr="005A3801">
        <w:rPr>
          <w:rFonts w:ascii="Arial" w:eastAsia="Arial" w:hAnsi="Arial" w:cs="Arial"/>
          <w:b/>
          <w:color w:val="000000"/>
          <w:sz w:val="28"/>
          <w:szCs w:val="28"/>
        </w:rPr>
        <w:t>V</w:t>
      </w:r>
      <w:r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.  </w:t>
      </w:r>
      <w:sdt>
        <w:sdtPr>
          <w:rPr>
            <w:rFonts w:ascii="Arial" w:hAnsi="Arial" w:cs="Arial"/>
            <w:sz w:val="28"/>
            <w:szCs w:val="28"/>
          </w:rPr>
          <w:tag w:val="goog_rdk_19"/>
          <w:id w:val="811222538"/>
        </w:sdtPr>
        <w:sdtContent/>
      </w:sdt>
      <w:r w:rsidRPr="005A3801">
        <w:rPr>
          <w:rFonts w:ascii="Arial" w:eastAsia="Arial" w:hAnsi="Arial" w:cs="Arial"/>
          <w:b/>
          <w:color w:val="000000"/>
          <w:sz w:val="28"/>
          <w:szCs w:val="28"/>
        </w:rPr>
        <w:t>Zasada ochrony wizerunku i danych</w:t>
      </w:r>
      <w:bookmarkEnd w:id="5"/>
      <w:r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14:paraId="000000A1" w14:textId="77777777" w:rsidR="00DC22EF" w:rsidRPr="005A3801" w:rsidRDefault="004660CB" w:rsidP="005A3801">
      <w:pPr>
        <w:spacing w:before="60" w:after="60" w:line="276" w:lineRule="auto"/>
        <w:jc w:val="center"/>
        <w:rPr>
          <w:rFonts w:ascii="Arial" w:eastAsia="Arial" w:hAnsi="Arial" w:cs="Arial"/>
          <w:i/>
        </w:rPr>
      </w:pPr>
      <w:r w:rsidRPr="005A3801">
        <w:rPr>
          <w:rFonts w:ascii="Arial" w:eastAsia="Arial" w:hAnsi="Arial" w:cs="Arial"/>
          <w:i/>
        </w:rPr>
        <w:t>Poznaj zasady ochrony wizerunku i danych osobowych dzieci i młodzieży.</w:t>
      </w:r>
    </w:p>
    <w:p w14:paraId="590CFAE4" w14:textId="77777777" w:rsidR="00D2734D" w:rsidRPr="005A3801" w:rsidRDefault="00D2734D" w:rsidP="005A3801">
      <w:pPr>
        <w:pStyle w:val="Akapitzlist"/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b/>
          <w:bCs/>
          <w:color w:val="000000"/>
        </w:rPr>
        <w:t>Zgoda</w:t>
      </w:r>
      <w:r w:rsidRPr="005A3801">
        <w:rPr>
          <w:rFonts w:ascii="Arial" w:eastAsia="Arial" w:hAnsi="Arial" w:cs="Arial"/>
          <w:color w:val="000000"/>
        </w:rPr>
        <w:t xml:space="preserve"> – zdjęcia, nagrania czy publikacje z udziałem dziecka są możliwe tylko za zgodą rodzica/opiekuna prawnego, oraz również za wiedzą/zgodą samego dziecka.</w:t>
      </w:r>
    </w:p>
    <w:p w14:paraId="499D6CE3" w14:textId="77777777" w:rsidR="00D2734D" w:rsidRPr="005A3801" w:rsidRDefault="00D2734D" w:rsidP="005A3801">
      <w:pPr>
        <w:pStyle w:val="Akapitzlist"/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b/>
          <w:bCs/>
          <w:color w:val="000000"/>
        </w:rPr>
        <w:lastRenderedPageBreak/>
        <w:t>Cel i zakres</w:t>
      </w:r>
      <w:r w:rsidRPr="005A3801">
        <w:rPr>
          <w:rFonts w:ascii="Arial" w:eastAsia="Arial" w:hAnsi="Arial" w:cs="Arial"/>
          <w:color w:val="000000"/>
        </w:rPr>
        <w:t xml:space="preserve"> – wizerunek i dane osobowe wykorzystujemy wyłącznie w celach związanych z działalnością podmiotu (np. dokumentacja zajęć, promocja działalności), w zakresie wynikającym z udzielonej zgody.</w:t>
      </w:r>
    </w:p>
    <w:p w14:paraId="790C7148" w14:textId="77777777" w:rsidR="00D2734D" w:rsidRPr="005A3801" w:rsidRDefault="00D2734D" w:rsidP="005A3801">
      <w:pPr>
        <w:pStyle w:val="Akapitzlist"/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b/>
          <w:bCs/>
          <w:color w:val="000000"/>
        </w:rPr>
        <w:t>Poufność</w:t>
      </w:r>
      <w:r w:rsidRPr="005A3801">
        <w:rPr>
          <w:rFonts w:ascii="Arial" w:eastAsia="Arial" w:hAnsi="Arial" w:cs="Arial"/>
          <w:color w:val="000000"/>
        </w:rPr>
        <w:t xml:space="preserve"> – nie udostępniamy danych osobowych ani wizerunku dzieci osobom nieuprawnionym ani w miejscach, które mogłyby narazić dziecko na niebezpieczeństwo.</w:t>
      </w:r>
    </w:p>
    <w:p w14:paraId="0E8E02FF" w14:textId="77777777" w:rsidR="00D2734D" w:rsidRPr="005A3801" w:rsidRDefault="00D2734D" w:rsidP="005A3801">
      <w:pPr>
        <w:pStyle w:val="Akapitzlist"/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b/>
          <w:bCs/>
          <w:color w:val="000000"/>
        </w:rPr>
        <w:t>Bezpieczeństwo przechowywania</w:t>
      </w:r>
      <w:r w:rsidRPr="005A3801">
        <w:rPr>
          <w:rFonts w:ascii="Arial" w:eastAsia="Arial" w:hAnsi="Arial" w:cs="Arial"/>
          <w:color w:val="000000"/>
        </w:rPr>
        <w:t xml:space="preserve"> – dokumenty, zdjęcia i nagrania z udziałem dzieci przechowujemy w sposób zabezpieczony zgodnie z RODO i wewnętrznymi procedurami.</w:t>
      </w:r>
    </w:p>
    <w:p w14:paraId="00D14554" w14:textId="0543A142" w:rsidR="00D2734D" w:rsidRPr="005A3801" w:rsidRDefault="00D2734D" w:rsidP="005A3801">
      <w:pPr>
        <w:pStyle w:val="Akapitzlist"/>
        <w:numPr>
          <w:ilvl w:val="3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ind w:left="426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b/>
          <w:bCs/>
          <w:color w:val="000000"/>
        </w:rPr>
        <w:t>Prawo do cofnięcia zgody</w:t>
      </w:r>
      <w:r w:rsidRPr="005A3801">
        <w:rPr>
          <w:rFonts w:ascii="Arial" w:eastAsia="Arial" w:hAnsi="Arial" w:cs="Arial"/>
          <w:color w:val="000000"/>
        </w:rPr>
        <w:t xml:space="preserve"> – rodzice/opiekunowie mogą w każdym momencie cofnąć zgodę na przetwarzanie wizerunku i danych dziecka; od chwili wycofania zgody podmiot zaprzestaje ich używania.</w:t>
      </w:r>
    </w:p>
    <w:p w14:paraId="000000A9" w14:textId="19D9D5A4" w:rsidR="00DC22EF" w:rsidRPr="005A3801" w:rsidRDefault="004660CB" w:rsidP="005A3801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color w:val="000000"/>
        </w:rPr>
        <w:t xml:space="preserve">Szczegółowe zasady ochrony wizerunku dziecka i danych osobowych dzieci znajdują się </w:t>
      </w:r>
      <w:r w:rsidRPr="005A3801">
        <w:rPr>
          <w:rFonts w:ascii="Arial" w:eastAsia="Arial" w:hAnsi="Arial" w:cs="Arial"/>
          <w:b/>
          <w:color w:val="000000"/>
        </w:rPr>
        <w:t>w załączniku nr 4.</w:t>
      </w:r>
    </w:p>
    <w:p w14:paraId="000000AA" w14:textId="77777777" w:rsidR="00DC22EF" w:rsidRPr="005A3801" w:rsidRDefault="00DC22EF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</w:p>
    <w:bookmarkStart w:id="6" w:name="_Toc177026669"/>
    <w:p w14:paraId="000000AB" w14:textId="507D0858" w:rsidR="00DC22EF" w:rsidRPr="005A3801" w:rsidRDefault="00000000" w:rsidP="005A3801">
      <w:pPr>
        <w:pStyle w:val="Nagwek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before="60" w:after="60"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tag w:val="goog_rdk_21"/>
          <w:id w:val="2084871265"/>
        </w:sdtPr>
        <w:sdtContent/>
      </w:sdt>
      <w:r w:rsidR="004660CB"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V. Zasady bezpiecznego korzystania z </w:t>
      </w:r>
      <w:r w:rsidR="00082F88" w:rsidRPr="005A3801">
        <w:rPr>
          <w:rFonts w:ascii="Arial" w:eastAsia="Arial" w:hAnsi="Arial" w:cs="Arial"/>
          <w:b/>
          <w:color w:val="000000"/>
          <w:sz w:val="28"/>
          <w:szCs w:val="28"/>
        </w:rPr>
        <w:t>I</w:t>
      </w:r>
      <w:r w:rsidR="004660CB" w:rsidRPr="005A3801">
        <w:rPr>
          <w:rFonts w:ascii="Arial" w:eastAsia="Arial" w:hAnsi="Arial" w:cs="Arial"/>
          <w:b/>
          <w:color w:val="000000"/>
          <w:sz w:val="28"/>
          <w:szCs w:val="28"/>
        </w:rPr>
        <w:t>nternetu oraz procedura ochrony dzieci przed treściami szkodliwymi i zagrożeniami</w:t>
      </w:r>
      <w:bookmarkEnd w:id="6"/>
    </w:p>
    <w:p w14:paraId="641AA343" w14:textId="1676D4AD" w:rsidR="001F36BC" w:rsidRPr="005A3801" w:rsidRDefault="004660CB" w:rsidP="005A3801">
      <w:pPr>
        <w:spacing w:before="60" w:after="60" w:line="276" w:lineRule="auto"/>
        <w:jc w:val="center"/>
        <w:rPr>
          <w:rFonts w:ascii="Arial" w:eastAsia="Arial" w:hAnsi="Arial" w:cs="Arial"/>
          <w:i/>
        </w:rPr>
      </w:pPr>
      <w:r w:rsidRPr="005A3801">
        <w:rPr>
          <w:rFonts w:ascii="Arial" w:eastAsia="Arial" w:hAnsi="Arial" w:cs="Arial"/>
          <w:i/>
        </w:rPr>
        <w:t xml:space="preserve">Poznaj zasady bezpiecznego korzystania z </w:t>
      </w:r>
      <w:r w:rsidR="00082F88" w:rsidRPr="005A3801">
        <w:rPr>
          <w:rFonts w:ascii="Arial" w:eastAsia="Arial" w:hAnsi="Arial" w:cs="Arial"/>
          <w:i/>
        </w:rPr>
        <w:t>I</w:t>
      </w:r>
      <w:r w:rsidRPr="005A3801">
        <w:rPr>
          <w:rFonts w:ascii="Arial" w:eastAsia="Arial" w:hAnsi="Arial" w:cs="Arial"/>
          <w:i/>
        </w:rPr>
        <w:t>nternetu oraz procedurę dotyczącą ochrony dzieci przed treściami szkodliwymi i zagrożeniami.</w:t>
      </w:r>
    </w:p>
    <w:p w14:paraId="343A3AF4" w14:textId="2332E8A7" w:rsidR="001F36BC" w:rsidRPr="005A3801" w:rsidRDefault="001F36BC" w:rsidP="005A3801">
      <w:pPr>
        <w:pStyle w:val="NormalnyWeb"/>
        <w:numPr>
          <w:ilvl w:val="0"/>
          <w:numId w:val="20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Style w:val="Pogrubienie"/>
          <w:rFonts w:ascii="Arial" w:hAnsi="Arial" w:cs="Arial"/>
          <w:b w:val="0"/>
          <w:bCs w:val="0"/>
          <w:sz w:val="22"/>
          <w:szCs w:val="22"/>
        </w:rPr>
        <w:t>Internet jako narzędzie nauki</w:t>
      </w:r>
      <w:r w:rsidRPr="005A3801">
        <w:rPr>
          <w:rFonts w:ascii="Arial" w:hAnsi="Arial" w:cs="Arial"/>
          <w:sz w:val="22"/>
          <w:szCs w:val="22"/>
        </w:rPr>
        <w:t xml:space="preserve"> - dostęp do Internetu w podmiocie służy wyłącznie celom edukacyjnym (np. korzystaniu z platform językowych, oglądaniu materiałów dydaktycznych). Użycie urządzeń do innych celów jest niedozwolone.</w:t>
      </w:r>
    </w:p>
    <w:p w14:paraId="38F47CA1" w14:textId="5F78B5DF" w:rsidR="001F36BC" w:rsidRPr="005A3801" w:rsidRDefault="001F36BC" w:rsidP="005A3801">
      <w:pPr>
        <w:pStyle w:val="NormalnyWeb"/>
        <w:numPr>
          <w:ilvl w:val="0"/>
          <w:numId w:val="20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Style w:val="Pogrubienie"/>
          <w:rFonts w:ascii="Arial" w:hAnsi="Arial" w:cs="Arial"/>
          <w:b w:val="0"/>
          <w:bCs w:val="0"/>
          <w:sz w:val="22"/>
          <w:szCs w:val="22"/>
        </w:rPr>
        <w:t>Nadzór nauczyciela</w:t>
      </w:r>
      <w:r w:rsidRPr="005A3801">
        <w:rPr>
          <w:rFonts w:ascii="Arial" w:hAnsi="Arial" w:cs="Arial"/>
          <w:sz w:val="22"/>
          <w:szCs w:val="22"/>
        </w:rPr>
        <w:t xml:space="preserve"> - jeżeli dzieci korzystają z komputerów, tabletów lub tablic multimedialnych podmiotu, zawsze odbywa się to pod opieką nauczyciela. Materiały są wcześniej sprawdzane pod kątem treści i bezpieczeństwa technicznego.</w:t>
      </w:r>
    </w:p>
    <w:p w14:paraId="165E0C1A" w14:textId="3313D063" w:rsidR="001F36BC" w:rsidRPr="005A3801" w:rsidRDefault="001F36BC" w:rsidP="005A3801">
      <w:pPr>
        <w:pStyle w:val="NormalnyWeb"/>
        <w:numPr>
          <w:ilvl w:val="0"/>
          <w:numId w:val="20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Style w:val="Pogrubienie"/>
          <w:rFonts w:ascii="Arial" w:hAnsi="Arial" w:cs="Arial"/>
          <w:b w:val="0"/>
          <w:bCs w:val="0"/>
          <w:sz w:val="22"/>
          <w:szCs w:val="22"/>
        </w:rPr>
        <w:t>Korzystanie z własnych urządzeń</w:t>
      </w:r>
      <w:r w:rsidRPr="005A3801">
        <w:rPr>
          <w:rFonts w:ascii="Arial" w:hAnsi="Arial" w:cs="Arial"/>
          <w:sz w:val="22"/>
          <w:szCs w:val="22"/>
        </w:rPr>
        <w:t xml:space="preserve"> - w trakcie zajęć małoletni mogą używać własnych telefonów, tabletów czy laptopów tylko wtedy, gdy jest to potrzebne do nauki (np. aplikacja słownikowa). Korzystanie w innym celu jest niedopuszczalne.</w:t>
      </w:r>
    </w:p>
    <w:p w14:paraId="582D6268" w14:textId="42B1E450" w:rsidR="001F36BC" w:rsidRPr="005A3801" w:rsidRDefault="001F36BC" w:rsidP="005A3801">
      <w:pPr>
        <w:pStyle w:val="NormalnyWeb"/>
        <w:numPr>
          <w:ilvl w:val="0"/>
          <w:numId w:val="20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Style w:val="Pogrubienie"/>
          <w:rFonts w:ascii="Arial" w:hAnsi="Arial" w:cs="Arial"/>
          <w:b w:val="0"/>
          <w:bCs w:val="0"/>
          <w:sz w:val="22"/>
          <w:szCs w:val="22"/>
        </w:rPr>
        <w:t>Kultura w sieci</w:t>
      </w:r>
      <w:r w:rsidRPr="005A3801">
        <w:rPr>
          <w:rFonts w:ascii="Arial" w:hAnsi="Arial" w:cs="Arial"/>
          <w:sz w:val="22"/>
          <w:szCs w:val="22"/>
        </w:rPr>
        <w:t xml:space="preserve"> - małoletni szanują się nawzajem również online – nie wysyłają obraźliwych wiadomości, nie wykluczają innych w komunikacji grupowej, nie kopiują ani nie rozpowszechniają treści bez zgody autora.</w:t>
      </w:r>
    </w:p>
    <w:p w14:paraId="60251ADA" w14:textId="3E1A6E50" w:rsidR="001F36BC" w:rsidRPr="005A3801" w:rsidRDefault="001F36BC" w:rsidP="005A3801">
      <w:pPr>
        <w:pStyle w:val="NormalnyWeb"/>
        <w:numPr>
          <w:ilvl w:val="0"/>
          <w:numId w:val="20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Style w:val="Pogrubienie"/>
          <w:rFonts w:ascii="Arial" w:hAnsi="Arial" w:cs="Arial"/>
          <w:b w:val="0"/>
          <w:bCs w:val="0"/>
          <w:sz w:val="22"/>
          <w:szCs w:val="22"/>
        </w:rPr>
        <w:t>Bezpieczne materiały</w:t>
      </w:r>
      <w:r w:rsidRPr="005A3801">
        <w:rPr>
          <w:rFonts w:ascii="Arial" w:hAnsi="Arial" w:cs="Arial"/>
          <w:sz w:val="22"/>
          <w:szCs w:val="22"/>
        </w:rPr>
        <w:t xml:space="preserve"> - personel przed zajęciami upewnia się, że prezentowane treści (filmy, gry językowe, ćwiczenia online) są dostosowane do wieku dzieci, wolne od reklam, przemocy i innych treści szkodliwych.</w:t>
      </w:r>
    </w:p>
    <w:p w14:paraId="0A840CB1" w14:textId="6D9889D4" w:rsidR="001F36BC" w:rsidRPr="005A3801" w:rsidRDefault="001F36BC" w:rsidP="005A3801">
      <w:pPr>
        <w:pStyle w:val="NormalnyWeb"/>
        <w:numPr>
          <w:ilvl w:val="0"/>
          <w:numId w:val="20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Style w:val="Pogrubienie"/>
          <w:rFonts w:ascii="Arial" w:hAnsi="Arial" w:cs="Arial"/>
          <w:b w:val="0"/>
          <w:bCs w:val="0"/>
          <w:sz w:val="22"/>
          <w:szCs w:val="22"/>
        </w:rPr>
        <w:t>Reagowanie na zagrożenia</w:t>
      </w:r>
      <w:r w:rsidRPr="005A3801">
        <w:rPr>
          <w:rFonts w:ascii="Arial" w:hAnsi="Arial" w:cs="Arial"/>
          <w:sz w:val="22"/>
          <w:szCs w:val="22"/>
        </w:rPr>
        <w:t xml:space="preserve"> - każdy sygnał o treściach niebezpiecznych (np. nieodpowiednia reklama, pop-up, cyberprzemoc) jest niezwłocznie zgłaszany personelowi. Personel informuje o tym Osobę odpowiedzialną, o której mowa w załączniku nr 1. </w:t>
      </w:r>
    </w:p>
    <w:p w14:paraId="000000BB" w14:textId="18FCC983" w:rsidR="00DC22EF" w:rsidRPr="005A3801" w:rsidRDefault="001F36BC" w:rsidP="005A380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color w:val="000000"/>
        </w:rPr>
        <w:t>Ochrona prywatności – małoletni nie podają w Internecie swoich danych osobowych (np. adresu, numeru telefonu, szkoły, hasła dostępu), ani nie publikują swojego wizerunku w czasie zajęć bez wyraźnej zgody rodzica i nauczyciela. Personel przypomina dzieciom o tej zasadzie.</w:t>
      </w:r>
      <w:r w:rsidR="007F4AA5">
        <w:rPr>
          <w:rFonts w:ascii="Arial" w:eastAsia="Arial" w:hAnsi="Arial" w:cs="Arial"/>
          <w:color w:val="000000"/>
        </w:rPr>
        <w:tab/>
      </w:r>
      <w:r w:rsidR="007F4AA5">
        <w:rPr>
          <w:rFonts w:ascii="Arial" w:eastAsia="Arial" w:hAnsi="Arial" w:cs="Arial"/>
          <w:color w:val="000000"/>
        </w:rPr>
        <w:br/>
      </w:r>
    </w:p>
    <w:bookmarkStart w:id="7" w:name="_Toc177026670"/>
    <w:p w14:paraId="000000BC" w14:textId="67B5F195" w:rsidR="00DC22EF" w:rsidRPr="005A3801" w:rsidRDefault="00000000" w:rsidP="005A3801">
      <w:pPr>
        <w:pStyle w:val="Nagwek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before="60" w:after="60"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tag w:val="goog_rdk_27"/>
          <w:id w:val="-529328810"/>
        </w:sdtPr>
        <w:sdtContent/>
      </w:sdt>
      <w:r w:rsidR="004660CB" w:rsidRPr="005A3801">
        <w:rPr>
          <w:rFonts w:ascii="Arial" w:eastAsia="Arial" w:hAnsi="Arial" w:cs="Arial"/>
          <w:b/>
          <w:color w:val="000000"/>
          <w:sz w:val="28"/>
          <w:szCs w:val="28"/>
        </w:rPr>
        <w:t>V</w:t>
      </w:r>
      <w:r w:rsidR="00F07C44" w:rsidRPr="005A3801">
        <w:rPr>
          <w:rFonts w:ascii="Arial" w:eastAsia="Arial" w:hAnsi="Arial" w:cs="Arial"/>
          <w:b/>
          <w:color w:val="000000"/>
          <w:sz w:val="28"/>
          <w:szCs w:val="28"/>
        </w:rPr>
        <w:t>I</w:t>
      </w:r>
      <w:r w:rsidR="004660CB"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. Zasady bezpiecznej rekrutacji Personelu </w:t>
      </w:r>
      <w:bookmarkEnd w:id="7"/>
    </w:p>
    <w:p w14:paraId="000000BD" w14:textId="1B1E982C" w:rsidR="00DC22EF" w:rsidRPr="005A3801" w:rsidRDefault="004660CB" w:rsidP="005A3801">
      <w:pPr>
        <w:spacing w:before="60" w:after="60" w:line="276" w:lineRule="auto"/>
        <w:jc w:val="center"/>
        <w:rPr>
          <w:rFonts w:ascii="Arial" w:eastAsia="Arial" w:hAnsi="Arial" w:cs="Arial"/>
          <w:i/>
        </w:rPr>
      </w:pPr>
      <w:r w:rsidRPr="005A3801">
        <w:rPr>
          <w:rFonts w:ascii="Arial" w:eastAsia="Arial" w:hAnsi="Arial" w:cs="Arial"/>
          <w:i/>
        </w:rPr>
        <w:t>Poznaj zasady bezpiecznej rekrutacji, które pozwalają nam wybierać najlepszych współpracowników</w:t>
      </w:r>
      <w:r w:rsidR="00B31E50" w:rsidRPr="005A3801">
        <w:rPr>
          <w:rFonts w:ascii="Arial" w:eastAsia="Arial" w:hAnsi="Arial" w:cs="Arial"/>
          <w:i/>
        </w:rPr>
        <w:t>.</w:t>
      </w:r>
    </w:p>
    <w:p w14:paraId="22D5E0F8" w14:textId="46E50814" w:rsidR="001F36BC" w:rsidRPr="005A3801" w:rsidRDefault="001F36BC" w:rsidP="005A3801">
      <w:pPr>
        <w:pStyle w:val="NormalnyWeb"/>
        <w:numPr>
          <w:ilvl w:val="0"/>
          <w:numId w:val="12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Style w:val="Pogrubienie"/>
          <w:rFonts w:ascii="Arial" w:hAnsi="Arial" w:cs="Arial"/>
          <w:sz w:val="22"/>
          <w:szCs w:val="22"/>
        </w:rPr>
        <w:t>Weryfikacja kandydata</w:t>
      </w:r>
      <w:r w:rsidRPr="005A3801">
        <w:rPr>
          <w:rFonts w:ascii="Arial" w:hAnsi="Arial" w:cs="Arial"/>
          <w:sz w:val="22"/>
          <w:szCs w:val="22"/>
        </w:rPr>
        <w:t xml:space="preserve"> – przed zatrudnieniem każda osoba przechodzi proces rekrutacji obejmujący sprawdzenie kwalifikacji, doświadczenia, referencji oraz weryfikację w zakresie niekaralności w zakresie przestępstw przeciwko małoletnim.</w:t>
      </w:r>
    </w:p>
    <w:p w14:paraId="02243D93" w14:textId="4006B216" w:rsidR="001F36BC" w:rsidRPr="005A3801" w:rsidRDefault="001F36BC" w:rsidP="005A3801">
      <w:pPr>
        <w:pStyle w:val="NormalnyWeb"/>
        <w:numPr>
          <w:ilvl w:val="0"/>
          <w:numId w:val="12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Style w:val="Pogrubienie"/>
          <w:rFonts w:ascii="Arial" w:hAnsi="Arial" w:cs="Arial"/>
          <w:sz w:val="22"/>
          <w:szCs w:val="22"/>
        </w:rPr>
        <w:t>Ocena predyspozycji do pracy z dziećmi</w:t>
      </w:r>
      <w:r w:rsidRPr="005A3801">
        <w:rPr>
          <w:rFonts w:ascii="Arial" w:hAnsi="Arial" w:cs="Arial"/>
          <w:sz w:val="22"/>
          <w:szCs w:val="22"/>
        </w:rPr>
        <w:t xml:space="preserve"> – w procesie rekrutacji zwraca się uwagę nie tylko na kompetencje zawodowe, ale również na umiejętności interpersonalne, kulturę osobistą, zdolność do pracy w grupie i postawę etyczną wobec dzieci.</w:t>
      </w:r>
    </w:p>
    <w:p w14:paraId="435ADBB6" w14:textId="5F5D289C" w:rsidR="001F36BC" w:rsidRPr="005A3801" w:rsidRDefault="001F36BC" w:rsidP="005A3801">
      <w:pPr>
        <w:pStyle w:val="NormalnyWeb"/>
        <w:numPr>
          <w:ilvl w:val="0"/>
          <w:numId w:val="12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Style w:val="Pogrubienie"/>
          <w:rFonts w:ascii="Arial" w:hAnsi="Arial" w:cs="Arial"/>
          <w:sz w:val="22"/>
          <w:szCs w:val="22"/>
        </w:rPr>
        <w:t>Szkolenie i zobowiązanie do przestrzegania zasad</w:t>
      </w:r>
      <w:r w:rsidRPr="005A3801">
        <w:rPr>
          <w:rFonts w:ascii="Arial" w:hAnsi="Arial" w:cs="Arial"/>
          <w:sz w:val="22"/>
          <w:szCs w:val="22"/>
        </w:rPr>
        <w:t xml:space="preserve"> – każda nowo zatrudniona osoba zostaje zapoznana z obowiązującymi standardami ochrony dzieci, procedurami interwencji i zasadami bezpiecznych relacji, a następnie potwierdza ich przyjęcie i zobowiązanie do stosowania w codziennej pracy.</w:t>
      </w:r>
    </w:p>
    <w:p w14:paraId="000000C2" w14:textId="77777777" w:rsidR="00DC22EF" w:rsidRPr="005A3801" w:rsidRDefault="004660CB" w:rsidP="005A3801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 xml:space="preserve">Szczegółowe zasady bezpiecznej rekrutacji pracowników </w:t>
      </w:r>
      <w:r w:rsidRPr="005A3801">
        <w:rPr>
          <w:rFonts w:ascii="Arial" w:eastAsia="Arial" w:hAnsi="Arial" w:cs="Arial"/>
          <w:b/>
        </w:rPr>
        <w:t>znajdują się w załączniku nr 5.</w:t>
      </w:r>
    </w:p>
    <w:p w14:paraId="000000C3" w14:textId="77777777" w:rsidR="00DC22EF" w:rsidRPr="005A3801" w:rsidRDefault="00DC22EF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</w:p>
    <w:p w14:paraId="000000C4" w14:textId="4A01C442" w:rsidR="00DC22EF" w:rsidRPr="005A3801" w:rsidRDefault="004660CB" w:rsidP="005A3801">
      <w:pPr>
        <w:pStyle w:val="Nagwek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before="60" w:after="60"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5A3801">
        <w:rPr>
          <w:rFonts w:ascii="Arial" w:eastAsia="Arial" w:hAnsi="Arial" w:cs="Arial"/>
          <w:sz w:val="28"/>
          <w:szCs w:val="28"/>
        </w:rPr>
        <w:t xml:space="preserve">     </w:t>
      </w:r>
      <w:r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bookmarkStart w:id="8" w:name="_Toc177026671"/>
      <w:sdt>
        <w:sdtPr>
          <w:rPr>
            <w:rFonts w:ascii="Arial" w:hAnsi="Arial" w:cs="Arial"/>
            <w:sz w:val="28"/>
            <w:szCs w:val="28"/>
          </w:rPr>
          <w:tag w:val="goog_rdk_29"/>
          <w:id w:val="428394307"/>
        </w:sdtPr>
        <w:sdtContent/>
      </w:sdt>
      <w:r w:rsidRPr="005A3801">
        <w:rPr>
          <w:rFonts w:ascii="Arial" w:eastAsia="Arial" w:hAnsi="Arial" w:cs="Arial"/>
          <w:b/>
          <w:color w:val="000000"/>
          <w:sz w:val="28"/>
          <w:szCs w:val="28"/>
        </w:rPr>
        <w:t>VI</w:t>
      </w:r>
      <w:r w:rsidR="00F07C44" w:rsidRPr="005A3801">
        <w:rPr>
          <w:rFonts w:ascii="Arial" w:eastAsia="Arial" w:hAnsi="Arial" w:cs="Arial"/>
          <w:b/>
          <w:color w:val="000000"/>
          <w:sz w:val="28"/>
          <w:szCs w:val="28"/>
        </w:rPr>
        <w:t>I</w:t>
      </w:r>
      <w:r w:rsidRPr="005A3801">
        <w:rPr>
          <w:rFonts w:ascii="Arial" w:eastAsia="Arial" w:hAnsi="Arial" w:cs="Arial"/>
          <w:b/>
          <w:color w:val="000000"/>
          <w:sz w:val="28"/>
          <w:szCs w:val="28"/>
        </w:rPr>
        <w:t>.  Zasady i procedury interwencyjne</w:t>
      </w:r>
      <w:bookmarkEnd w:id="8"/>
    </w:p>
    <w:p w14:paraId="000000C5" w14:textId="14714E03" w:rsidR="00DC22EF" w:rsidRPr="005A3801" w:rsidRDefault="004660CB" w:rsidP="007F4AA5">
      <w:pPr>
        <w:spacing w:before="60" w:after="60" w:line="276" w:lineRule="auto"/>
        <w:jc w:val="both"/>
        <w:rPr>
          <w:rFonts w:ascii="Arial" w:eastAsia="Arial" w:hAnsi="Arial" w:cs="Arial"/>
          <w:i/>
        </w:rPr>
      </w:pPr>
      <w:r w:rsidRPr="005A3801">
        <w:rPr>
          <w:rFonts w:ascii="Arial" w:eastAsia="Arial" w:hAnsi="Arial" w:cs="Arial"/>
          <w:i/>
        </w:rPr>
        <w:t>Zapewnienie bezpieczeństwa małoletnich to dla nas priorytet. Określiliśmy procedury, które pomogą nam rozpoznawać symptomy wskazujące na krzywdzenie dziecka oraz podejmować odpowiednie działania w celu ochronę małoletnich.</w:t>
      </w:r>
    </w:p>
    <w:p w14:paraId="2626D260" w14:textId="77777777" w:rsidR="005A3801" w:rsidRPr="005A3801" w:rsidRDefault="001F36BC" w:rsidP="007F4AA5">
      <w:pPr>
        <w:pStyle w:val="NormalnyWeb"/>
        <w:numPr>
          <w:ilvl w:val="3"/>
          <w:numId w:val="12"/>
        </w:numPr>
        <w:spacing w:before="60" w:beforeAutospacing="0" w:after="6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A3801">
        <w:rPr>
          <w:rFonts w:ascii="Arial" w:hAnsi="Arial" w:cs="Arial"/>
          <w:sz w:val="22"/>
          <w:szCs w:val="22"/>
        </w:rPr>
        <w:t>Każdy pracownik podmiotu ma obowiązek niezwłocznie reagować na wszelkie sygnały mogące świadczyć o krzywdzeniu dziecka oraz zapewnić dziecku bezpieczeństwo w danej sytuacji.</w:t>
      </w:r>
      <w:r w:rsidR="005A3801" w:rsidRPr="005A3801">
        <w:rPr>
          <w:rFonts w:ascii="Arial" w:hAnsi="Arial" w:cs="Arial"/>
          <w:sz w:val="22"/>
          <w:szCs w:val="22"/>
        </w:rPr>
        <w:t xml:space="preserve"> W przypadku zgłoszenia krzywdzenia, nasz pracownik zobowiązany jest do powiadomienia Osoby odpowiedzialnej wskazanej w Załączniku nr 1 oraz udokumentowania zdarzenia.</w:t>
      </w:r>
    </w:p>
    <w:p w14:paraId="216DA8D6" w14:textId="152BC28C" w:rsidR="005A3801" w:rsidRPr="005A3801" w:rsidRDefault="001F36BC" w:rsidP="007F4AA5">
      <w:pPr>
        <w:pStyle w:val="NormalnyWeb"/>
        <w:numPr>
          <w:ilvl w:val="3"/>
          <w:numId w:val="12"/>
        </w:numPr>
        <w:spacing w:before="60" w:beforeAutospacing="0" w:after="6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A3801">
        <w:rPr>
          <w:rFonts w:ascii="Arial" w:hAnsi="Arial" w:cs="Arial"/>
          <w:sz w:val="22"/>
          <w:szCs w:val="22"/>
        </w:rPr>
        <w:t>Interwencja podejmowana jest zgodnie z obowiązującymi przepisami prawa oraz wewnętrzną procedurą opisaną w Załączniku nr 7 do Standardów, która obejmuje procedury</w:t>
      </w:r>
      <w:r w:rsidRPr="005A3801">
        <w:rPr>
          <w:rFonts w:ascii="Arial" w:eastAsia="Arial" w:hAnsi="Arial" w:cs="Arial"/>
          <w:color w:val="000000"/>
          <w:sz w:val="22"/>
          <w:szCs w:val="22"/>
        </w:rPr>
        <w:t xml:space="preserve"> związane z podejrzeniem krzywdzenia lub powzięciem informacji o krzywdzeniu małoletniego przez</w:t>
      </w:r>
      <w:r w:rsidR="005A3801" w:rsidRPr="005A380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A3801">
        <w:rPr>
          <w:rFonts w:ascii="Arial" w:eastAsia="Arial" w:hAnsi="Arial" w:cs="Arial"/>
          <w:color w:val="000000"/>
          <w:sz w:val="22"/>
          <w:szCs w:val="22"/>
        </w:rPr>
        <w:t xml:space="preserve">nasz personel, </w:t>
      </w:r>
      <w:r w:rsidR="005A3801" w:rsidRPr="005A3801">
        <w:rPr>
          <w:rFonts w:ascii="Arial" w:eastAsia="Arial" w:hAnsi="Arial" w:cs="Arial"/>
          <w:color w:val="000000"/>
          <w:sz w:val="22"/>
          <w:szCs w:val="22"/>
        </w:rPr>
        <w:t xml:space="preserve">rodzica/opiekuna prawnego/ </w:t>
      </w:r>
      <w:r w:rsidRPr="005A3801">
        <w:rPr>
          <w:rFonts w:ascii="Arial" w:eastAsia="Arial" w:hAnsi="Arial" w:cs="Arial"/>
          <w:color w:val="000000"/>
          <w:sz w:val="22"/>
          <w:szCs w:val="22"/>
        </w:rPr>
        <w:t>osoby trzecie</w:t>
      </w:r>
      <w:r w:rsidR="005A3801" w:rsidRPr="005A3801">
        <w:rPr>
          <w:rFonts w:ascii="Arial" w:eastAsia="Arial" w:hAnsi="Arial" w:cs="Arial"/>
          <w:color w:val="000000"/>
          <w:sz w:val="22"/>
          <w:szCs w:val="22"/>
        </w:rPr>
        <w:t xml:space="preserve"> lub innych małoletnich.</w:t>
      </w:r>
    </w:p>
    <w:p w14:paraId="3FF1D00C" w14:textId="13EBC151" w:rsidR="005A3801" w:rsidRPr="005A3801" w:rsidRDefault="005A3801" w:rsidP="007F4AA5">
      <w:pPr>
        <w:pStyle w:val="NormalnyWeb"/>
        <w:numPr>
          <w:ilvl w:val="3"/>
          <w:numId w:val="12"/>
        </w:numPr>
        <w:spacing w:before="60" w:beforeAutospacing="0" w:after="60" w:afterAutospacing="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A3801">
        <w:rPr>
          <w:rFonts w:ascii="Arial" w:hAnsi="Arial" w:cs="Arial"/>
          <w:sz w:val="22"/>
          <w:szCs w:val="22"/>
        </w:rPr>
        <w:t>W sytuacji zagrożenia zdrowia lub życia dziecka należy natychmiast powiadomić odpowiednie służby (112) i działać w sposób zapewniający dziecku ochronę do czasu przybycia pomocy</w:t>
      </w:r>
      <w:r w:rsidR="007F4AA5">
        <w:rPr>
          <w:rFonts w:ascii="Arial" w:hAnsi="Arial" w:cs="Arial"/>
          <w:sz w:val="22"/>
          <w:szCs w:val="22"/>
        </w:rPr>
        <w:t>.</w:t>
      </w:r>
    </w:p>
    <w:p w14:paraId="000000CC" w14:textId="77777777" w:rsidR="00DC22EF" w:rsidRPr="005A3801" w:rsidRDefault="004660CB" w:rsidP="005A3801">
      <w:p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  <w:color w:val="000000"/>
        </w:rPr>
        <w:t xml:space="preserve">Szczegółowe </w:t>
      </w:r>
      <w:r w:rsidRPr="005A3801">
        <w:rPr>
          <w:rFonts w:ascii="Arial" w:eastAsia="Arial" w:hAnsi="Arial" w:cs="Arial"/>
          <w:b/>
          <w:bCs/>
          <w:color w:val="000000"/>
        </w:rPr>
        <w:t>zasady i procedury interwencyjne znajdują się w załączniku nr 7.</w:t>
      </w:r>
    </w:p>
    <w:p w14:paraId="000000CD" w14:textId="40D2FDBB" w:rsidR="00DC22EF" w:rsidRPr="005A3801" w:rsidRDefault="004660CB" w:rsidP="005A3801">
      <w:pPr>
        <w:pStyle w:val="Nagwek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before="60" w:after="60"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5A3801">
        <w:rPr>
          <w:rFonts w:ascii="Arial" w:eastAsia="Arial" w:hAnsi="Arial" w:cs="Arial"/>
          <w:sz w:val="28"/>
          <w:szCs w:val="28"/>
        </w:rPr>
        <w:t xml:space="preserve">     </w:t>
      </w:r>
      <w:r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bookmarkStart w:id="9" w:name="_Toc177026672"/>
      <w:sdt>
        <w:sdtPr>
          <w:rPr>
            <w:rFonts w:ascii="Arial" w:hAnsi="Arial" w:cs="Arial"/>
            <w:sz w:val="28"/>
            <w:szCs w:val="28"/>
          </w:rPr>
          <w:tag w:val="goog_rdk_31"/>
          <w:id w:val="616101533"/>
        </w:sdtPr>
        <w:sdtContent/>
      </w:sdt>
      <w:r w:rsidRPr="005A3801">
        <w:rPr>
          <w:rFonts w:ascii="Arial" w:eastAsia="Arial" w:hAnsi="Arial" w:cs="Arial"/>
          <w:b/>
          <w:color w:val="000000"/>
          <w:sz w:val="28"/>
          <w:szCs w:val="28"/>
        </w:rPr>
        <w:t>VI</w:t>
      </w:r>
      <w:r w:rsidR="00F07C44" w:rsidRPr="005A3801">
        <w:rPr>
          <w:rFonts w:ascii="Arial" w:eastAsia="Arial" w:hAnsi="Arial" w:cs="Arial"/>
          <w:b/>
          <w:color w:val="000000"/>
          <w:sz w:val="28"/>
          <w:szCs w:val="28"/>
        </w:rPr>
        <w:t>I</w:t>
      </w:r>
      <w:r w:rsidRPr="005A3801">
        <w:rPr>
          <w:rFonts w:ascii="Arial" w:eastAsia="Arial" w:hAnsi="Arial" w:cs="Arial"/>
          <w:b/>
          <w:color w:val="000000"/>
          <w:sz w:val="28"/>
          <w:szCs w:val="28"/>
        </w:rPr>
        <w:t>I.  Zasady przeglądu, aktualizacji i dostępności Standardów</w:t>
      </w:r>
      <w:bookmarkEnd w:id="9"/>
    </w:p>
    <w:p w14:paraId="000000CF" w14:textId="5663EF54" w:rsidR="00DC22EF" w:rsidRPr="007F4AA5" w:rsidRDefault="004660CB" w:rsidP="007F4AA5">
      <w:pPr>
        <w:spacing w:before="60" w:after="60" w:line="276" w:lineRule="auto"/>
        <w:jc w:val="center"/>
        <w:rPr>
          <w:rFonts w:ascii="Arial" w:eastAsia="Arial" w:hAnsi="Arial" w:cs="Arial"/>
          <w:i/>
        </w:rPr>
      </w:pPr>
      <w:r w:rsidRPr="005A3801">
        <w:rPr>
          <w:rFonts w:ascii="Arial" w:eastAsia="Arial" w:hAnsi="Arial" w:cs="Arial"/>
          <w:i/>
        </w:rPr>
        <w:t xml:space="preserve">Poznaj zasady monitorowania przez nas Standardów i zasady dostępności, które pozwalają nam dostosowywać procedury do potrzeb dzieci i młodzieży. </w:t>
      </w:r>
    </w:p>
    <w:p w14:paraId="18F688F0" w14:textId="77777777" w:rsidR="005A3801" w:rsidRPr="005A3801" w:rsidRDefault="00000000" w:rsidP="005A38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0" w:after="60" w:line="276" w:lineRule="auto"/>
        <w:jc w:val="both"/>
        <w:rPr>
          <w:rFonts w:ascii="Arial" w:eastAsia="Arial" w:hAnsi="Arial" w:cs="Arial"/>
          <w:color w:val="000000"/>
        </w:rPr>
      </w:pPr>
      <w:sdt>
        <w:sdtPr>
          <w:rPr>
            <w:rFonts w:ascii="Arial" w:hAnsi="Arial" w:cs="Arial"/>
          </w:rPr>
          <w:tag w:val="goog_rdk_32"/>
          <w:id w:val="720330749"/>
        </w:sdtPr>
        <w:sdtContent/>
      </w:sdt>
      <w:r w:rsidR="005A3801" w:rsidRPr="005A3801">
        <w:rPr>
          <w:rFonts w:ascii="Arial" w:hAnsi="Arial" w:cs="Arial"/>
        </w:rPr>
        <w:t xml:space="preserve"> Za wdrażanie i bieżący nadzór nad realizacją Standardów Ochrony Małoletnich odpowiada </w:t>
      </w:r>
      <w:r w:rsidR="005A3801" w:rsidRPr="005A3801">
        <w:rPr>
          <w:rFonts w:ascii="Arial" w:hAnsi="Arial" w:cs="Arial"/>
          <w:b/>
          <w:bCs/>
        </w:rPr>
        <w:t>Osoba odpowiedzialna</w:t>
      </w:r>
      <w:r w:rsidR="005A3801" w:rsidRPr="005A3801">
        <w:rPr>
          <w:rFonts w:ascii="Arial" w:hAnsi="Arial" w:cs="Arial"/>
        </w:rPr>
        <w:t xml:space="preserve">, wskazana w Załączniku nr 1. Do jej zadań należy m.in. monitorowanie przestrzegania Standardów, ich aktualizacja w związku ze zmianą przepisów prawa lub zgłoszonymi uwagami od małoletnich, rodziców/opiekunów oraz </w:t>
      </w:r>
      <w:r w:rsidR="005A3801" w:rsidRPr="005A3801">
        <w:rPr>
          <w:rFonts w:ascii="Arial" w:hAnsi="Arial" w:cs="Arial"/>
        </w:rPr>
        <w:lastRenderedPageBreak/>
        <w:t>pracowników, a także przyjmowanie zgłoszeń o zdarzeniach zagrażających dziecku i podejmowanie odpowiednich działań interwencyjnych, w tym zawiadamianie organów ścigania lub sądu opiekuńczego.</w:t>
      </w:r>
    </w:p>
    <w:p w14:paraId="7C9B8513" w14:textId="5D7B8BC4" w:rsidR="005A3801" w:rsidRPr="005A3801" w:rsidRDefault="005A3801" w:rsidP="005A3801">
      <w:pPr>
        <w:pStyle w:val="NormalnyWeb"/>
        <w:numPr>
          <w:ilvl w:val="0"/>
          <w:numId w:val="2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Fonts w:ascii="Arial" w:hAnsi="Arial" w:cs="Arial"/>
          <w:sz w:val="22"/>
          <w:szCs w:val="22"/>
        </w:rPr>
        <w:t>Do obowiązków Osoby odpowiedzialnej należy także zapewnienie prawidłowego obiegu dokumentacji dotyczącej incydentów związanych z bezpieczeństwem małoletnich. Dokumenty są przechowywane w sposób uniemożliwiający dostęp osób nieuprawnionych i objęte zasadą poufności. Dostęp mogą uzyskać jedynie osoby posiadające stosowne upoważnienie.</w:t>
      </w:r>
    </w:p>
    <w:p w14:paraId="754D3292" w14:textId="03B69C4D" w:rsidR="005A3801" w:rsidRPr="005A3801" w:rsidRDefault="005A3801" w:rsidP="005A3801">
      <w:pPr>
        <w:pStyle w:val="NormalnyWeb"/>
        <w:numPr>
          <w:ilvl w:val="0"/>
          <w:numId w:val="2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Fonts w:ascii="Arial" w:hAnsi="Arial" w:cs="Arial"/>
          <w:sz w:val="22"/>
          <w:szCs w:val="22"/>
        </w:rPr>
        <w:t>Co najmniej raz na dwa lata Osoba odpowiedzialna dokonuje przeglądu i oceny Standardów w celu sprawdzenia ich skuteczności oraz dostosowania do aktualnych potrzeb dzieci i młodzieży. Ocena ta jest dokumentowana, a jej wyniki są podstawą do ewentualnych zmian w procedurach i materiałach pomocniczych.</w:t>
      </w:r>
    </w:p>
    <w:p w14:paraId="2D99F0DE" w14:textId="792E0B23" w:rsidR="005A3801" w:rsidRPr="005A3801" w:rsidRDefault="005A3801" w:rsidP="005A3801">
      <w:pPr>
        <w:pStyle w:val="NormalnyWeb"/>
        <w:numPr>
          <w:ilvl w:val="0"/>
          <w:numId w:val="2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Fonts w:ascii="Arial" w:hAnsi="Arial" w:cs="Arial"/>
          <w:sz w:val="22"/>
          <w:szCs w:val="22"/>
        </w:rPr>
        <w:t xml:space="preserve">Pracownicy oraz współpracownicy podmiotu uczestniczą w szkoleniach dotyczących ochrony dzieci, prowadzonych zarówno przez zewnętrznych ekspertów (np. </w:t>
      </w:r>
      <w:r w:rsidRPr="005A3801">
        <w:rPr>
          <w:rFonts w:ascii="Arial" w:eastAsia="Arial" w:hAnsi="Arial" w:cs="Arial"/>
          <w:color w:val="000000"/>
          <w:sz w:val="22"/>
          <w:szCs w:val="22"/>
        </w:rPr>
        <w:t xml:space="preserve">Kancelarię radcy prawnego Kingi </w:t>
      </w:r>
      <w:proofErr w:type="spellStart"/>
      <w:r w:rsidRPr="005A3801">
        <w:rPr>
          <w:rFonts w:ascii="Arial" w:eastAsia="Arial" w:hAnsi="Arial" w:cs="Arial"/>
          <w:color w:val="000000"/>
          <w:sz w:val="22"/>
          <w:szCs w:val="22"/>
        </w:rPr>
        <w:t>Konopelko</w:t>
      </w:r>
      <w:proofErr w:type="spellEnd"/>
      <w:r w:rsidRPr="005A3801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4D62FF">
        <w:rPr>
          <w:rFonts w:ascii="Arial" w:eastAsia="Arial" w:hAnsi="Arial" w:cs="Arial"/>
          <w:color w:val="000000"/>
          <w:sz w:val="22"/>
          <w:szCs w:val="22"/>
        </w:rPr>
        <w:t xml:space="preserve">pedagogów, psychologów, </w:t>
      </w:r>
      <w:r w:rsidRPr="005A3801">
        <w:rPr>
          <w:rFonts w:ascii="Arial" w:hAnsi="Arial" w:cs="Arial"/>
          <w:sz w:val="22"/>
          <w:szCs w:val="22"/>
        </w:rPr>
        <w:t>fundacje zajmujące się ochroną małoletnich), jak i wewnętrznie przez Osobę odpowiedzialną. Informacje o odbytych szkoleniach są wpisywane do Rejestru szkoleń</w:t>
      </w:r>
      <w:r w:rsidR="004D62FF">
        <w:rPr>
          <w:rFonts w:ascii="Arial" w:hAnsi="Arial" w:cs="Arial"/>
          <w:sz w:val="22"/>
          <w:szCs w:val="22"/>
        </w:rPr>
        <w:t>, który jest w posiadaniu Osob</w:t>
      </w:r>
      <w:r w:rsidR="00895428">
        <w:rPr>
          <w:rFonts w:ascii="Arial" w:hAnsi="Arial" w:cs="Arial"/>
          <w:sz w:val="22"/>
          <w:szCs w:val="22"/>
        </w:rPr>
        <w:t>ę odpowiedzialną.</w:t>
      </w:r>
      <w:r w:rsidRPr="005A3801">
        <w:rPr>
          <w:rFonts w:ascii="Arial" w:hAnsi="Arial" w:cs="Arial"/>
          <w:sz w:val="22"/>
          <w:szCs w:val="22"/>
        </w:rPr>
        <w:t xml:space="preserve"> (Załącznik nr 8).</w:t>
      </w:r>
    </w:p>
    <w:p w14:paraId="000000D8" w14:textId="3C13AEB9" w:rsidR="00DC22EF" w:rsidRPr="005A3801" w:rsidRDefault="005A3801" w:rsidP="005A3801">
      <w:pPr>
        <w:pStyle w:val="NormalnyWeb"/>
        <w:numPr>
          <w:ilvl w:val="0"/>
          <w:numId w:val="2"/>
        </w:numPr>
        <w:spacing w:before="60" w:beforeAutospacing="0" w:after="6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5A3801">
        <w:rPr>
          <w:rFonts w:ascii="Arial" w:eastAsia="Arial" w:hAnsi="Arial" w:cs="Arial"/>
          <w:color w:val="000000"/>
          <w:sz w:val="22"/>
          <w:szCs w:val="22"/>
        </w:rPr>
        <w:t>Standardy Ochrony Małoletnich są dostępne dla rodziców/opiekunów oraz dzieci poprzez stronę internetową podmiotu, a także – w zależności od charakteru prowadzonej działalności – w formie papierowej w lokalu, w miejscu łatwo dostępnym dla odwiedzających. Jeżeli podmiot działa wyłącznie on-line, Standardy udostępniane są wyłącznie drogą elektroniczną</w:t>
      </w:r>
    </w:p>
    <w:p w14:paraId="000000D9" w14:textId="72A5381A" w:rsidR="00DC22EF" w:rsidRPr="005A3801" w:rsidRDefault="004660CB" w:rsidP="005A3801">
      <w:pPr>
        <w:pStyle w:val="Nagwek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before="60" w:after="60" w:line="276" w:lineRule="auto"/>
        <w:jc w:val="center"/>
        <w:rPr>
          <w:rFonts w:ascii="Arial" w:eastAsia="Arial" w:hAnsi="Arial" w:cs="Arial"/>
          <w:sz w:val="28"/>
          <w:szCs w:val="28"/>
        </w:rPr>
      </w:pPr>
      <w:r w:rsidRPr="005A3801">
        <w:rPr>
          <w:rFonts w:ascii="Arial" w:eastAsia="Arial" w:hAnsi="Arial" w:cs="Arial"/>
          <w:sz w:val="28"/>
          <w:szCs w:val="28"/>
        </w:rPr>
        <w:t xml:space="preserve">     </w:t>
      </w:r>
      <w:r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bookmarkStart w:id="10" w:name="_Toc177026673"/>
      <w:sdt>
        <w:sdtPr>
          <w:rPr>
            <w:rFonts w:ascii="Arial" w:hAnsi="Arial" w:cs="Arial"/>
            <w:sz w:val="28"/>
            <w:szCs w:val="28"/>
          </w:rPr>
          <w:tag w:val="goog_rdk_38"/>
          <w:id w:val="-1017611703"/>
        </w:sdtPr>
        <w:sdtContent/>
      </w:sdt>
      <w:r w:rsidR="00F07C44" w:rsidRPr="005A3801">
        <w:rPr>
          <w:rFonts w:ascii="Arial" w:eastAsia="Arial" w:hAnsi="Arial" w:cs="Arial"/>
          <w:b/>
          <w:color w:val="000000"/>
          <w:sz w:val="28"/>
          <w:szCs w:val="28"/>
        </w:rPr>
        <w:t>IX</w:t>
      </w:r>
      <w:r w:rsidRPr="005A3801">
        <w:rPr>
          <w:rFonts w:ascii="Arial" w:eastAsia="Arial" w:hAnsi="Arial" w:cs="Arial"/>
          <w:b/>
          <w:color w:val="000000"/>
          <w:sz w:val="28"/>
          <w:szCs w:val="28"/>
        </w:rPr>
        <w:t>.  Podsumowanie</w:t>
      </w:r>
      <w:bookmarkEnd w:id="10"/>
    </w:p>
    <w:p w14:paraId="3F6332C1" w14:textId="4FD0AB7C" w:rsidR="005A3801" w:rsidRPr="005A3801" w:rsidRDefault="005A3801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 w:rsidRPr="005A3801">
        <w:rPr>
          <w:rFonts w:ascii="Arial" w:eastAsia="Arial" w:hAnsi="Arial" w:cs="Arial"/>
        </w:rPr>
        <w:t>Bezpieczeństwo dziecka jest fundamentem, na którym opieramy wszystkie nasze działania. Wiemy, że bez poczucia zaufania i ochrony nie ma prawdziwego rozwoju. Dlatego nasze Standardy nie są jedynie dokumentem – to zobowiązanie do uważności, reagowania i budowania relacji opartych na szacunku.</w:t>
      </w:r>
    </w:p>
    <w:p w14:paraId="000000DC" w14:textId="32B2B1EB" w:rsidR="00DC22EF" w:rsidRPr="005A3801" w:rsidRDefault="005A3801" w:rsidP="005A3801">
      <w:pPr>
        <w:spacing w:before="60" w:after="60" w:line="276" w:lineRule="auto"/>
        <w:jc w:val="both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Wierzymy, że dzięki wspólnym staraniom – dorosłych i dzieci – możemy tworzyć przestrzeń, w której każdy małoletni ma prawo czuć się bezpieczny, ważny i traktowany z godnością.</w:t>
      </w:r>
    </w:p>
    <w:p w14:paraId="000000DD" w14:textId="47663987" w:rsidR="00DC22EF" w:rsidRPr="005A3801" w:rsidRDefault="004660CB" w:rsidP="005A3801">
      <w:pPr>
        <w:pStyle w:val="Nagwek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spacing w:before="60" w:after="60" w:line="276" w:lineRule="auto"/>
        <w:jc w:val="center"/>
        <w:rPr>
          <w:rFonts w:ascii="Arial" w:eastAsia="Arial" w:hAnsi="Arial" w:cs="Arial"/>
          <w:sz w:val="28"/>
          <w:szCs w:val="28"/>
        </w:rPr>
      </w:pPr>
      <w:r w:rsidRPr="005A3801">
        <w:rPr>
          <w:rFonts w:ascii="Arial" w:eastAsia="Arial" w:hAnsi="Arial" w:cs="Arial"/>
          <w:sz w:val="28"/>
          <w:szCs w:val="28"/>
        </w:rPr>
        <w:t xml:space="preserve">     </w:t>
      </w:r>
      <w:r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bookmarkStart w:id="11" w:name="_Toc177026674"/>
      <w:r w:rsidRPr="005A3801">
        <w:rPr>
          <w:rFonts w:ascii="Arial" w:eastAsia="Arial" w:hAnsi="Arial" w:cs="Arial"/>
          <w:b/>
          <w:color w:val="000000"/>
          <w:sz w:val="28"/>
          <w:szCs w:val="28"/>
        </w:rPr>
        <w:t>X. Załączniki</w:t>
      </w:r>
      <w:bookmarkEnd w:id="11"/>
      <w:r w:rsidRPr="005A3801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14:paraId="3EB82391" w14:textId="77777777" w:rsidR="004C60C9" w:rsidRPr="005A3801" w:rsidRDefault="004C60C9" w:rsidP="005A3801">
      <w:pPr>
        <w:spacing w:before="60" w:after="60" w:line="276" w:lineRule="auto"/>
        <w:rPr>
          <w:rFonts w:ascii="Arial" w:eastAsia="Arial" w:hAnsi="Arial" w:cs="Arial"/>
        </w:rPr>
      </w:pPr>
    </w:p>
    <w:p w14:paraId="000000DE" w14:textId="78CBD505" w:rsidR="00DC22EF" w:rsidRPr="005A3801" w:rsidRDefault="004660CB" w:rsidP="005A3801">
      <w:pP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Załącznik nr 1 –  Osoby odpowiedzialne</w:t>
      </w:r>
    </w:p>
    <w:p w14:paraId="000000DF" w14:textId="77777777" w:rsidR="00DC22EF" w:rsidRPr="005A3801" w:rsidRDefault="004660CB" w:rsidP="005A3801">
      <w:pP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Załącznik nr 2 – Zasady bezpiecznych relacji między personelem a małoletnimi</w:t>
      </w:r>
    </w:p>
    <w:p w14:paraId="000000E0" w14:textId="77777777" w:rsidR="00DC22EF" w:rsidRPr="005A3801" w:rsidRDefault="004660CB" w:rsidP="005A3801">
      <w:pP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Załącznik nr 3 – Zasady bezpiecznych relacji między małoletnimi</w:t>
      </w:r>
    </w:p>
    <w:p w14:paraId="000000E1" w14:textId="77777777" w:rsidR="00DC22EF" w:rsidRPr="005A3801" w:rsidRDefault="004660CB" w:rsidP="005A3801">
      <w:pPr>
        <w:spacing w:before="60" w:after="60" w:line="276" w:lineRule="auto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</w:rPr>
        <w:t>Załącznik nr 4 – Zasady ochrony wizerunku i danych osobowych małoletniego</w:t>
      </w:r>
    </w:p>
    <w:p w14:paraId="000000E2" w14:textId="77777777" w:rsidR="00DC22EF" w:rsidRPr="005A3801" w:rsidRDefault="004660CB" w:rsidP="005A3801">
      <w:pP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Załącznik nr 5 – Zasady bezpiecznej rekrutacji i współpracy z personelem</w:t>
      </w:r>
    </w:p>
    <w:p w14:paraId="000000E3" w14:textId="77777777" w:rsidR="00DC22EF" w:rsidRPr="005A3801" w:rsidRDefault="004660CB" w:rsidP="005A3801">
      <w:pP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Załącznik nr 6 – Oświadczenia dla Personelu</w:t>
      </w:r>
    </w:p>
    <w:p w14:paraId="000000E4" w14:textId="77777777" w:rsidR="00DC22EF" w:rsidRPr="005A3801" w:rsidRDefault="004660CB" w:rsidP="005A3801">
      <w:pPr>
        <w:spacing w:before="60" w:after="60" w:line="276" w:lineRule="auto"/>
        <w:rPr>
          <w:rFonts w:ascii="Arial" w:eastAsia="Arial" w:hAnsi="Arial" w:cs="Arial"/>
          <w:color w:val="000000"/>
        </w:rPr>
      </w:pPr>
      <w:r w:rsidRPr="005A3801">
        <w:rPr>
          <w:rFonts w:ascii="Arial" w:eastAsia="Arial" w:hAnsi="Arial" w:cs="Arial"/>
        </w:rPr>
        <w:lastRenderedPageBreak/>
        <w:t>Załącznik nr 7 – Procedury podejmowania interwencji w sytuacji podejrzewania krzywdzenia lub posiadania informacji o krzywdzeniu małoletniego</w:t>
      </w:r>
    </w:p>
    <w:p w14:paraId="000000E5" w14:textId="77777777" w:rsidR="00DC22EF" w:rsidRPr="005A3801" w:rsidRDefault="004660CB" w:rsidP="005A3801">
      <w:pP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Załącznik nr 8 – Rejestr szkoleń</w:t>
      </w:r>
    </w:p>
    <w:p w14:paraId="000000E6" w14:textId="77777777" w:rsidR="00DC22EF" w:rsidRPr="005A3801" w:rsidRDefault="004660CB" w:rsidP="005A3801">
      <w:pPr>
        <w:spacing w:before="60" w:after="60" w:line="276" w:lineRule="auto"/>
        <w:rPr>
          <w:rFonts w:ascii="Arial" w:eastAsia="Arial" w:hAnsi="Arial" w:cs="Arial"/>
        </w:rPr>
      </w:pPr>
      <w:r w:rsidRPr="005A3801">
        <w:rPr>
          <w:rFonts w:ascii="Arial" w:eastAsia="Arial" w:hAnsi="Arial" w:cs="Arial"/>
        </w:rPr>
        <w:t>Załącznik nr 9 – Rejestr incydentów</w:t>
      </w:r>
    </w:p>
    <w:p w14:paraId="000000E8" w14:textId="77777777" w:rsidR="00DC22EF" w:rsidRPr="005A3801" w:rsidRDefault="00DC22EF" w:rsidP="005A3801">
      <w:pPr>
        <w:spacing w:before="60" w:after="60" w:line="276" w:lineRule="auto"/>
        <w:rPr>
          <w:rFonts w:ascii="Arial" w:eastAsia="Arial" w:hAnsi="Arial" w:cs="Arial"/>
        </w:rPr>
      </w:pPr>
    </w:p>
    <w:p w14:paraId="000000E9" w14:textId="77777777" w:rsidR="00DC22EF" w:rsidRPr="005A3801" w:rsidRDefault="00DC22EF" w:rsidP="005A3801">
      <w:pPr>
        <w:tabs>
          <w:tab w:val="left" w:pos="6086"/>
        </w:tabs>
        <w:spacing w:before="60" w:after="60" w:line="276" w:lineRule="auto"/>
        <w:rPr>
          <w:rFonts w:ascii="Arial" w:eastAsia="Arial" w:hAnsi="Arial" w:cs="Arial"/>
        </w:rPr>
      </w:pPr>
    </w:p>
    <w:sectPr w:rsidR="00DC22EF" w:rsidRPr="005A38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C048E" w14:textId="77777777" w:rsidR="00266766" w:rsidRDefault="00266766">
      <w:pPr>
        <w:spacing w:after="0" w:line="240" w:lineRule="auto"/>
      </w:pPr>
      <w:r>
        <w:separator/>
      </w:r>
    </w:p>
  </w:endnote>
  <w:endnote w:type="continuationSeparator" w:id="0">
    <w:p w14:paraId="7847CC13" w14:textId="77777777" w:rsidR="00266766" w:rsidRDefault="0026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imbusSanNo5TEEMed"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865EE" w14:textId="77777777" w:rsidR="00227FF0" w:rsidRDefault="00227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EA" w14:textId="51F89861" w:rsidR="00DC22EF" w:rsidRDefault="004660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C31E1">
      <w:rPr>
        <w:noProof/>
        <w:color w:val="000000"/>
      </w:rPr>
      <w:t>1</w:t>
    </w:r>
    <w:r>
      <w:rPr>
        <w:color w:val="000000"/>
      </w:rPr>
      <w:fldChar w:fldCharType="end"/>
    </w:r>
  </w:p>
  <w:p w14:paraId="000000EB" w14:textId="77777777" w:rsidR="00DC22EF" w:rsidRDefault="00DC22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8666" w14:textId="77777777" w:rsidR="00227FF0" w:rsidRDefault="00227F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5F0E" w14:textId="77777777" w:rsidR="00266766" w:rsidRDefault="00266766">
      <w:pPr>
        <w:spacing w:after="0" w:line="240" w:lineRule="auto"/>
      </w:pPr>
      <w:r>
        <w:separator/>
      </w:r>
    </w:p>
  </w:footnote>
  <w:footnote w:type="continuationSeparator" w:id="0">
    <w:p w14:paraId="34929399" w14:textId="77777777" w:rsidR="00266766" w:rsidRDefault="00266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527D3" w14:textId="77777777" w:rsidR="00227FF0" w:rsidRDefault="00227F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5394F" w14:textId="19C6C17A" w:rsidR="00D909A7" w:rsidRDefault="00D909A7" w:rsidP="00D909A7">
    <w:pPr>
      <w:pStyle w:val="Nagwek"/>
      <w:jc w:val="center"/>
    </w:pPr>
    <w:r>
      <w:rPr>
        <w:rFonts w:ascii="Arial" w:eastAsia="Arial" w:hAnsi="Arial" w:cs="Arial"/>
        <w:noProof/>
      </w:rPr>
      <w:drawing>
        <wp:inline distT="0" distB="0" distL="0" distR="0" wp14:anchorId="3AAAC5C5" wp14:editId="472CE724">
          <wp:extent cx="1719445" cy="1019175"/>
          <wp:effectExtent l="0" t="0" r="0" b="0"/>
          <wp:docPr id="1182391018" name="Obraz 1" descr="Obraz zawierający tekst, Czcionka, symbol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383305" name="Obraz 1" descr="Obraz zawierający tekst, Czcionka, symbol, logo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349" cy="10404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C9C12A" w14:textId="77777777" w:rsidR="00D909A7" w:rsidRDefault="00D909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6190" w14:textId="77777777" w:rsidR="00227FF0" w:rsidRDefault="00227F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779E"/>
    <w:multiLevelType w:val="multilevel"/>
    <w:tmpl w:val="8A1857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61D3C"/>
    <w:multiLevelType w:val="multilevel"/>
    <w:tmpl w:val="8764AF7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5113A"/>
    <w:multiLevelType w:val="multilevel"/>
    <w:tmpl w:val="1990F1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F634A1"/>
    <w:multiLevelType w:val="multilevel"/>
    <w:tmpl w:val="79A40098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76F61"/>
    <w:multiLevelType w:val="hybridMultilevel"/>
    <w:tmpl w:val="7D9C385E"/>
    <w:lvl w:ilvl="0" w:tplc="FFB801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2E39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CA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F273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5F4A4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47A9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3AC2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6602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CE6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B802C1F"/>
    <w:multiLevelType w:val="multilevel"/>
    <w:tmpl w:val="C2B40D0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21564F"/>
    <w:multiLevelType w:val="multilevel"/>
    <w:tmpl w:val="CC02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F20D5"/>
    <w:multiLevelType w:val="multilevel"/>
    <w:tmpl w:val="6A98B2C6"/>
    <w:lvl w:ilvl="0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7B74E92"/>
    <w:multiLevelType w:val="multilevel"/>
    <w:tmpl w:val="D97864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561A9"/>
    <w:multiLevelType w:val="multilevel"/>
    <w:tmpl w:val="91D045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A4938"/>
    <w:multiLevelType w:val="multilevel"/>
    <w:tmpl w:val="3E825C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110B50"/>
    <w:multiLevelType w:val="multilevel"/>
    <w:tmpl w:val="393AD33C"/>
    <w:lvl w:ilvl="0">
      <w:start w:val="1"/>
      <w:numFmt w:val="lowerLetter"/>
      <w:lvlText w:val="%1)"/>
      <w:lvlJc w:val="left"/>
      <w:pPr>
        <w:ind w:left="1004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90357B"/>
    <w:multiLevelType w:val="multilevel"/>
    <w:tmpl w:val="E3CE01B8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83397B"/>
    <w:multiLevelType w:val="multilevel"/>
    <w:tmpl w:val="D302989C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71481E"/>
    <w:multiLevelType w:val="multilevel"/>
    <w:tmpl w:val="C5F03B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060124"/>
    <w:multiLevelType w:val="multilevel"/>
    <w:tmpl w:val="D19A9F1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5D6219"/>
    <w:multiLevelType w:val="multilevel"/>
    <w:tmpl w:val="4CCC8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3D5F7F"/>
    <w:multiLevelType w:val="multilevel"/>
    <w:tmpl w:val="AC4437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110B0"/>
    <w:multiLevelType w:val="multilevel"/>
    <w:tmpl w:val="BC8CCE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328DA"/>
    <w:multiLevelType w:val="multilevel"/>
    <w:tmpl w:val="FD24EAD0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E96918"/>
    <w:multiLevelType w:val="multilevel"/>
    <w:tmpl w:val="2C54E406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DA279F1"/>
    <w:multiLevelType w:val="multilevel"/>
    <w:tmpl w:val="ED6AAF4C"/>
    <w:lvl w:ilvl="0">
      <w:start w:val="1"/>
      <w:numFmt w:val="decimal"/>
      <w:lvlText w:val="%1)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num w:numId="1" w16cid:durableId="1728528980">
    <w:abstractNumId w:val="11"/>
  </w:num>
  <w:num w:numId="2" w16cid:durableId="508719935">
    <w:abstractNumId w:val="10"/>
  </w:num>
  <w:num w:numId="3" w16cid:durableId="1227909204">
    <w:abstractNumId w:val="8"/>
  </w:num>
  <w:num w:numId="4" w16cid:durableId="285888897">
    <w:abstractNumId w:val="9"/>
  </w:num>
  <w:num w:numId="5" w16cid:durableId="2045906016">
    <w:abstractNumId w:val="0"/>
  </w:num>
  <w:num w:numId="6" w16cid:durableId="717437522">
    <w:abstractNumId w:val="20"/>
  </w:num>
  <w:num w:numId="7" w16cid:durableId="1027411979">
    <w:abstractNumId w:val="3"/>
  </w:num>
  <w:num w:numId="8" w16cid:durableId="1939367995">
    <w:abstractNumId w:val="1"/>
  </w:num>
  <w:num w:numId="9" w16cid:durableId="1028070425">
    <w:abstractNumId w:val="21"/>
  </w:num>
  <w:num w:numId="10" w16cid:durableId="622468014">
    <w:abstractNumId w:val="2"/>
  </w:num>
  <w:num w:numId="11" w16cid:durableId="1772167816">
    <w:abstractNumId w:val="18"/>
  </w:num>
  <w:num w:numId="12" w16cid:durableId="237982409">
    <w:abstractNumId w:val="5"/>
  </w:num>
  <w:num w:numId="13" w16cid:durableId="2053338212">
    <w:abstractNumId w:val="16"/>
  </w:num>
  <w:num w:numId="14" w16cid:durableId="48042787">
    <w:abstractNumId w:val="14"/>
  </w:num>
  <w:num w:numId="15" w16cid:durableId="226572781">
    <w:abstractNumId w:val="7"/>
  </w:num>
  <w:num w:numId="16" w16cid:durableId="555237588">
    <w:abstractNumId w:val="19"/>
  </w:num>
  <w:num w:numId="17" w16cid:durableId="1239368949">
    <w:abstractNumId w:val="13"/>
  </w:num>
  <w:num w:numId="18" w16cid:durableId="2023512388">
    <w:abstractNumId w:val="12"/>
  </w:num>
  <w:num w:numId="19" w16cid:durableId="1090658148">
    <w:abstractNumId w:val="17"/>
  </w:num>
  <w:num w:numId="20" w16cid:durableId="2030833411">
    <w:abstractNumId w:val="15"/>
  </w:num>
  <w:num w:numId="21" w16cid:durableId="8682160">
    <w:abstractNumId w:val="4"/>
  </w:num>
  <w:num w:numId="22" w16cid:durableId="102306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2EF"/>
    <w:rsid w:val="00032FEA"/>
    <w:rsid w:val="00045072"/>
    <w:rsid w:val="00077067"/>
    <w:rsid w:val="00082F88"/>
    <w:rsid w:val="000B5935"/>
    <w:rsid w:val="00121059"/>
    <w:rsid w:val="00136BC5"/>
    <w:rsid w:val="00141FC5"/>
    <w:rsid w:val="0017020F"/>
    <w:rsid w:val="00176925"/>
    <w:rsid w:val="001E4390"/>
    <w:rsid w:val="001F36BC"/>
    <w:rsid w:val="00227FF0"/>
    <w:rsid w:val="002376E5"/>
    <w:rsid w:val="00266766"/>
    <w:rsid w:val="00280EE5"/>
    <w:rsid w:val="00285049"/>
    <w:rsid w:val="002944C4"/>
    <w:rsid w:val="002C205C"/>
    <w:rsid w:val="002C25CD"/>
    <w:rsid w:val="003077D1"/>
    <w:rsid w:val="00310AF8"/>
    <w:rsid w:val="00350932"/>
    <w:rsid w:val="003B357A"/>
    <w:rsid w:val="003B5027"/>
    <w:rsid w:val="003C33CD"/>
    <w:rsid w:val="003D388A"/>
    <w:rsid w:val="003E52FF"/>
    <w:rsid w:val="00430E44"/>
    <w:rsid w:val="004660CB"/>
    <w:rsid w:val="00475EEA"/>
    <w:rsid w:val="004C60C9"/>
    <w:rsid w:val="004D62FF"/>
    <w:rsid w:val="00504234"/>
    <w:rsid w:val="00534BC7"/>
    <w:rsid w:val="005A2FA5"/>
    <w:rsid w:val="005A3564"/>
    <w:rsid w:val="005A3801"/>
    <w:rsid w:val="005A4327"/>
    <w:rsid w:val="005A761C"/>
    <w:rsid w:val="005D6C84"/>
    <w:rsid w:val="005D755C"/>
    <w:rsid w:val="00604A50"/>
    <w:rsid w:val="00684982"/>
    <w:rsid w:val="007175E1"/>
    <w:rsid w:val="00731EB6"/>
    <w:rsid w:val="00747F87"/>
    <w:rsid w:val="007657FD"/>
    <w:rsid w:val="007F4AA5"/>
    <w:rsid w:val="007F781A"/>
    <w:rsid w:val="00832141"/>
    <w:rsid w:val="00895428"/>
    <w:rsid w:val="008A18DA"/>
    <w:rsid w:val="008C7F04"/>
    <w:rsid w:val="009F240B"/>
    <w:rsid w:val="00A35587"/>
    <w:rsid w:val="00A53735"/>
    <w:rsid w:val="00A75FE5"/>
    <w:rsid w:val="00AA2CEC"/>
    <w:rsid w:val="00AF60DB"/>
    <w:rsid w:val="00B151F9"/>
    <w:rsid w:val="00B31E50"/>
    <w:rsid w:val="00B4544F"/>
    <w:rsid w:val="00C40F57"/>
    <w:rsid w:val="00C548A3"/>
    <w:rsid w:val="00C70E98"/>
    <w:rsid w:val="00CB35BB"/>
    <w:rsid w:val="00CC31E1"/>
    <w:rsid w:val="00CC7F46"/>
    <w:rsid w:val="00D2734D"/>
    <w:rsid w:val="00D909A7"/>
    <w:rsid w:val="00DB12BC"/>
    <w:rsid w:val="00DC22EF"/>
    <w:rsid w:val="00E239EA"/>
    <w:rsid w:val="00EF7A21"/>
    <w:rsid w:val="00F07C44"/>
    <w:rsid w:val="00F14471"/>
    <w:rsid w:val="00F56CD5"/>
    <w:rsid w:val="00FB1C44"/>
    <w:rsid w:val="00FB2593"/>
    <w:rsid w:val="00FD4AC0"/>
    <w:rsid w:val="00FE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A768"/>
  <w15:docId w15:val="{6FF793B8-D3ED-4292-83E4-63E1DA47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0B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0E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54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D40B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wzor">
    <w:name w:val="wzor"/>
    <w:basedOn w:val="Normalny"/>
    <w:rsid w:val="00D40B0B"/>
    <w:pPr>
      <w:keepNext/>
      <w:keepLines/>
      <w:spacing w:after="0" w:line="320" w:lineRule="exact"/>
    </w:pPr>
    <w:rPr>
      <w:rFonts w:ascii="NimbusSanNo5TEEMed" w:eastAsia="Times New Roman" w:hAnsi="NimbusSanNo5TEEMed" w:cs="Times New Roman"/>
      <w:noProof/>
      <w:sz w:val="32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60E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B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0B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0B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B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B2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D30A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4C54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6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6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6F3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4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6938"/>
    <w:rPr>
      <w:color w:val="0000FF"/>
      <w:u w:val="single"/>
    </w:rPr>
  </w:style>
  <w:style w:type="paragraph" w:styleId="Poprawka">
    <w:name w:val="Revision"/>
    <w:hidden/>
    <w:uiPriority w:val="99"/>
    <w:semiHidden/>
    <w:rsid w:val="00DA08FA"/>
    <w:pPr>
      <w:spacing w:after="0" w:line="240" w:lineRule="auto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6734F7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734F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383E92"/>
    <w:pPr>
      <w:tabs>
        <w:tab w:val="right" w:leader="dot" w:pos="9062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6734F7"/>
    <w:pPr>
      <w:spacing w:after="100"/>
      <w:ind w:left="440"/>
    </w:pPr>
  </w:style>
  <w:style w:type="character" w:styleId="Pogrubienie">
    <w:name w:val="Strong"/>
    <w:basedOn w:val="Domylnaczcionkaakapitu"/>
    <w:uiPriority w:val="22"/>
    <w:qFormat/>
    <w:rsid w:val="003D0133"/>
    <w:rPr>
      <w:b/>
      <w:b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EAD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000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000EAE"/>
    <w:rPr>
      <w:rFonts w:ascii="Segoe UI" w:hAnsi="Segoe UI" w:cs="Segoe UI" w:hint="default"/>
      <w:sz w:val="18"/>
      <w:szCs w:val="18"/>
      <w:shd w:val="clear" w:color="auto" w:fill="00FFFF"/>
    </w:rPr>
  </w:style>
  <w:style w:type="paragraph" w:styleId="Nagwek">
    <w:name w:val="header"/>
    <w:basedOn w:val="Normalny"/>
    <w:link w:val="NagwekZnak"/>
    <w:uiPriority w:val="99"/>
    <w:unhideWhenUsed/>
    <w:rsid w:val="000C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74A3"/>
  </w:style>
  <w:style w:type="paragraph" w:styleId="Stopka">
    <w:name w:val="footer"/>
    <w:basedOn w:val="Normalny"/>
    <w:link w:val="StopkaZnak"/>
    <w:uiPriority w:val="99"/>
    <w:unhideWhenUsed/>
    <w:rsid w:val="000C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7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legal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EOK5nPP8ApqBChyDwNsQEH0sw==">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2781</Words>
  <Characters>16691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Top Skills</dc:creator>
  <cp:lastModifiedBy>Magda Mirosław</cp:lastModifiedBy>
  <cp:revision>4</cp:revision>
  <dcterms:created xsi:type="dcterms:W3CDTF">2025-08-18T10:46:00Z</dcterms:created>
  <dcterms:modified xsi:type="dcterms:W3CDTF">2025-08-18T12:48:00Z</dcterms:modified>
</cp:coreProperties>
</file>